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45" w:rsidRPr="00061045" w:rsidRDefault="00061045" w:rsidP="00061045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061045" w:rsidRPr="00061045" w:rsidTr="0052482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61045" w:rsidRPr="00061045" w:rsidRDefault="00061045" w:rsidP="000610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u w:val="single"/>
                <w:lang w:eastAsia="tr-TR"/>
              </w:rPr>
            </w:pPr>
            <w:proofErr w:type="gramStart"/>
            <w:r w:rsidRPr="00061045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tr-TR"/>
              </w:rPr>
              <w:t>DÖNEM : X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61045" w:rsidRPr="00061045" w:rsidRDefault="00061045" w:rsidP="000610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u w:val="single"/>
                <w:lang w:eastAsia="tr-TR"/>
              </w:rPr>
            </w:pPr>
            <w:r w:rsidRPr="00061045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tr-TR"/>
              </w:rPr>
              <w:t>YASAMA YILI:</w:t>
            </w:r>
            <w:r w:rsidRPr="00061045">
              <w:rPr>
                <w:rFonts w:ascii="Times New Roman" w:eastAsia="Times New Roman" w:hAnsi="Times New Roman" w:cs="Times New Roman"/>
                <w:color w:val="000000"/>
                <w:sz w:val="40"/>
                <w:szCs w:val="32"/>
                <w:lang w:eastAsia="tr-TR"/>
              </w:rPr>
              <w:t xml:space="preserve"> </w:t>
            </w:r>
            <w:r w:rsidRPr="00061045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tr-TR"/>
              </w:rPr>
              <w:t>2022/1</w:t>
            </w:r>
          </w:p>
        </w:tc>
      </w:tr>
    </w:tbl>
    <w:p w:rsidR="00061045" w:rsidRPr="00061045" w:rsidRDefault="00061045" w:rsidP="0006104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32"/>
          <w:u w:val="single"/>
          <w:lang w:eastAsia="tr-TR"/>
        </w:rPr>
      </w:pPr>
    </w:p>
    <w:p w:rsidR="00061045" w:rsidRPr="00061045" w:rsidRDefault="00061045" w:rsidP="00061045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32"/>
          <w:lang w:eastAsia="tr-TR"/>
        </w:rPr>
      </w:pPr>
    </w:p>
    <w:p w:rsidR="00061045" w:rsidRPr="00061045" w:rsidRDefault="00061045" w:rsidP="00061045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32"/>
          <w:lang w:eastAsia="tr-TR"/>
        </w:rPr>
      </w:pPr>
    </w:p>
    <w:p w:rsidR="00061045" w:rsidRPr="00061045" w:rsidRDefault="00061045" w:rsidP="00061045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32"/>
          <w:lang w:eastAsia="tr-TR"/>
        </w:rPr>
      </w:pPr>
      <w:r w:rsidRPr="00061045">
        <w:rPr>
          <w:rFonts w:ascii="Times New Roman" w:eastAsia="Times New Roman" w:hAnsi="Times New Roman" w:cs="Times New Roman"/>
          <w:color w:val="000000"/>
          <w:sz w:val="40"/>
          <w:szCs w:val="32"/>
          <w:lang w:eastAsia="tr-TR"/>
        </w:rPr>
        <w:t xml:space="preserve">      </w:t>
      </w:r>
    </w:p>
    <w:p w:rsidR="00061045" w:rsidRPr="00061045" w:rsidRDefault="00061045" w:rsidP="00061045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32"/>
          <w:lang w:eastAsia="tr-TR"/>
        </w:rPr>
      </w:pPr>
    </w:p>
    <w:p w:rsidR="00061045" w:rsidRPr="00061045" w:rsidRDefault="00061045" w:rsidP="0006104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tr-TR"/>
        </w:rPr>
      </w:pPr>
      <w:r w:rsidRPr="0006104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tr-TR"/>
        </w:rPr>
        <w:t>KUZEY KIBRIS TÜRK CUMHURİYETİ</w:t>
      </w:r>
    </w:p>
    <w:p w:rsidR="00061045" w:rsidRPr="00061045" w:rsidRDefault="00061045" w:rsidP="00061045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32"/>
          <w:lang w:eastAsia="tr-TR"/>
        </w:rPr>
      </w:pPr>
    </w:p>
    <w:p w:rsidR="00061045" w:rsidRPr="00061045" w:rsidRDefault="00061045" w:rsidP="00061045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32"/>
          <w:lang w:eastAsia="tr-TR"/>
        </w:rPr>
      </w:pPr>
    </w:p>
    <w:p w:rsidR="00061045" w:rsidRPr="00061045" w:rsidRDefault="00061045" w:rsidP="00061045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32"/>
          <w:lang w:eastAsia="tr-TR"/>
        </w:rPr>
      </w:pPr>
    </w:p>
    <w:p w:rsidR="00061045" w:rsidRPr="00061045" w:rsidRDefault="00061045" w:rsidP="0006104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tr-TR"/>
        </w:rPr>
      </w:pPr>
      <w:r w:rsidRPr="0006104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tr-TR"/>
        </w:rPr>
        <w:t xml:space="preserve">CUMHURİYET MECLİSİ </w:t>
      </w:r>
    </w:p>
    <w:p w:rsidR="00061045" w:rsidRPr="00061045" w:rsidRDefault="00061045" w:rsidP="0006104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</w:p>
    <w:p w:rsidR="00061045" w:rsidRPr="00061045" w:rsidRDefault="00061045" w:rsidP="0006104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</w:p>
    <w:p w:rsidR="00061045" w:rsidRPr="00061045" w:rsidRDefault="00061045" w:rsidP="0006104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tr-TR"/>
        </w:rPr>
      </w:pPr>
      <w:r w:rsidRPr="0006104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tr-TR"/>
        </w:rPr>
        <w:t>TUTANAK DERGİSİ</w:t>
      </w:r>
    </w:p>
    <w:p w:rsidR="00061045" w:rsidRPr="00061045" w:rsidRDefault="00061045" w:rsidP="0006104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</w:p>
    <w:p w:rsidR="00061045" w:rsidRPr="00061045" w:rsidRDefault="00061045" w:rsidP="0006104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</w:p>
    <w:p w:rsidR="00061045" w:rsidRPr="00061045" w:rsidRDefault="00061045" w:rsidP="00061045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32"/>
          <w:lang w:eastAsia="tr-TR"/>
        </w:rPr>
      </w:pPr>
      <w:r w:rsidRPr="00061045">
        <w:rPr>
          <w:rFonts w:ascii="Times New Roman" w:eastAsia="Times New Roman" w:hAnsi="Times New Roman" w:cs="Times New Roman"/>
          <w:noProof/>
          <w:color w:val="000000"/>
          <w:sz w:val="40"/>
          <w:szCs w:val="32"/>
          <w:lang w:eastAsia="tr-TR"/>
        </w:rPr>
        <w:drawing>
          <wp:inline distT="0" distB="0" distL="0" distR="0" wp14:anchorId="198679A0" wp14:editId="56F49D48">
            <wp:extent cx="1800225" cy="41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045" w:rsidRPr="00061045" w:rsidRDefault="00061045" w:rsidP="0006104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32"/>
          <w:lang w:eastAsia="tr-TR"/>
        </w:rPr>
      </w:pPr>
    </w:p>
    <w:p w:rsidR="00061045" w:rsidRPr="00061045" w:rsidRDefault="00061045" w:rsidP="0006104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32"/>
          <w:lang w:eastAsia="tr-TR"/>
        </w:rPr>
      </w:pPr>
      <w:r w:rsidRPr="00061045">
        <w:rPr>
          <w:rFonts w:ascii="Times New Roman" w:eastAsia="Times New Roman" w:hAnsi="Times New Roman" w:cs="Times New Roman"/>
          <w:color w:val="000000"/>
          <w:sz w:val="24"/>
          <w:szCs w:val="32"/>
          <w:lang w:eastAsia="tr-TR"/>
        </w:rPr>
        <w:t xml:space="preserve"> 5’nci Birleşim</w:t>
      </w:r>
    </w:p>
    <w:p w:rsidR="00061045" w:rsidRPr="00061045" w:rsidRDefault="00061045" w:rsidP="0006104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32"/>
          <w:lang w:eastAsia="tr-TR"/>
        </w:rPr>
      </w:pPr>
      <w:r w:rsidRPr="00061045">
        <w:rPr>
          <w:rFonts w:ascii="Times New Roman" w:eastAsia="Times New Roman" w:hAnsi="Times New Roman" w:cs="Times New Roman"/>
          <w:color w:val="000000"/>
          <w:sz w:val="24"/>
          <w:szCs w:val="32"/>
          <w:lang w:eastAsia="tr-TR"/>
        </w:rPr>
        <w:t xml:space="preserve"> 3 Mart 2022, Perşembe</w:t>
      </w:r>
    </w:p>
    <w:p w:rsidR="00061045" w:rsidRPr="00061045" w:rsidRDefault="00061045" w:rsidP="00061045">
      <w:pPr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eastAsia="tr-TR"/>
        </w:rPr>
      </w:pPr>
      <w:r w:rsidRPr="00061045">
        <w:rPr>
          <w:rFonts w:ascii="Times New Roman" w:eastAsia="Times New Roman" w:hAnsi="Times New Roman" w:cs="Times New Roman"/>
          <w:color w:val="000000"/>
          <w:sz w:val="24"/>
          <w:szCs w:val="32"/>
          <w:lang w:eastAsia="tr-TR"/>
        </w:rPr>
        <w:br w:type="page"/>
      </w:r>
    </w:p>
    <w:p w:rsidR="00061045" w:rsidRPr="00061045" w:rsidRDefault="00061045" w:rsidP="000610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1045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İÇİNDEKİLER</w:t>
      </w:r>
    </w:p>
    <w:tbl>
      <w:tblPr>
        <w:tblW w:w="949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87"/>
        <w:gridCol w:w="532"/>
        <w:gridCol w:w="567"/>
        <w:gridCol w:w="6720"/>
        <w:gridCol w:w="84"/>
        <w:gridCol w:w="708"/>
      </w:tblGrid>
      <w:tr w:rsidR="00061045" w:rsidRPr="00061045" w:rsidTr="0052482A">
        <w:tc>
          <w:tcPr>
            <w:tcW w:w="887" w:type="dxa"/>
          </w:tcPr>
          <w:p w:rsidR="00061045" w:rsidRPr="00061045" w:rsidRDefault="00061045" w:rsidP="000610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819" w:type="dxa"/>
            <w:gridSpan w:val="3"/>
          </w:tcPr>
          <w:p w:rsidR="00061045" w:rsidRPr="00061045" w:rsidRDefault="00061045" w:rsidP="000610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92" w:type="dxa"/>
            <w:gridSpan w:val="2"/>
          </w:tcPr>
          <w:p w:rsidR="00061045" w:rsidRPr="00061045" w:rsidRDefault="00061045" w:rsidP="00061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Sayfa</w:t>
            </w:r>
          </w:p>
        </w:tc>
      </w:tr>
      <w:tr w:rsidR="00061045" w:rsidRPr="00061045" w:rsidTr="0052482A">
        <w:tc>
          <w:tcPr>
            <w:tcW w:w="887" w:type="dxa"/>
          </w:tcPr>
          <w:p w:rsidR="00061045" w:rsidRPr="00061045" w:rsidRDefault="00061045" w:rsidP="000610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I.</w:t>
            </w:r>
          </w:p>
        </w:tc>
        <w:tc>
          <w:tcPr>
            <w:tcW w:w="7819" w:type="dxa"/>
            <w:gridSpan w:val="3"/>
          </w:tcPr>
          <w:p w:rsidR="00061045" w:rsidRPr="00061045" w:rsidRDefault="00061045" w:rsidP="000610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GELEN EVRAK</w:t>
            </w:r>
          </w:p>
          <w:p w:rsidR="00061045" w:rsidRPr="00061045" w:rsidRDefault="00061045" w:rsidP="000610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92" w:type="dxa"/>
            <w:gridSpan w:val="2"/>
          </w:tcPr>
          <w:p w:rsidR="00061045" w:rsidRPr="00061045" w:rsidRDefault="00061045" w:rsidP="00061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061045" w:rsidRPr="00061045" w:rsidTr="0052482A">
        <w:tc>
          <w:tcPr>
            <w:tcW w:w="887" w:type="dxa"/>
          </w:tcPr>
          <w:p w:rsidR="00061045" w:rsidRPr="00061045" w:rsidRDefault="00061045" w:rsidP="000610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II.</w:t>
            </w:r>
          </w:p>
        </w:tc>
        <w:tc>
          <w:tcPr>
            <w:tcW w:w="7819" w:type="dxa"/>
            <w:gridSpan w:val="3"/>
          </w:tcPr>
          <w:p w:rsidR="00061045" w:rsidRPr="00061045" w:rsidRDefault="00061045" w:rsidP="000610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BAŞKANLIĞIN GENEL KURULA SUNUŞLARI</w:t>
            </w:r>
          </w:p>
          <w:p w:rsidR="00061045" w:rsidRPr="00061045" w:rsidRDefault="00061045" w:rsidP="000610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92" w:type="dxa"/>
            <w:gridSpan w:val="2"/>
          </w:tcPr>
          <w:p w:rsidR="00061045" w:rsidRPr="00061045" w:rsidRDefault="00061045" w:rsidP="00061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61045" w:rsidRPr="00061045" w:rsidTr="0052482A">
        <w:tc>
          <w:tcPr>
            <w:tcW w:w="887" w:type="dxa"/>
          </w:tcPr>
          <w:p w:rsidR="00061045" w:rsidRPr="00061045" w:rsidRDefault="00061045" w:rsidP="000610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2" w:type="dxa"/>
          </w:tcPr>
          <w:p w:rsidR="00061045" w:rsidRPr="00061045" w:rsidRDefault="00061045" w:rsidP="000610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</w:t>
            </w:r>
          </w:p>
        </w:tc>
        <w:tc>
          <w:tcPr>
            <w:tcW w:w="7371" w:type="dxa"/>
            <w:gridSpan w:val="3"/>
          </w:tcPr>
          <w:p w:rsidR="00061045" w:rsidRPr="00061045" w:rsidRDefault="00061045" w:rsidP="000610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tr-TR"/>
              </w:rPr>
            </w:pPr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ONAYA SUNULANLAR</w:t>
            </w:r>
          </w:p>
          <w:p w:rsidR="00061045" w:rsidRPr="00061045" w:rsidRDefault="00061045" w:rsidP="000610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08" w:type="dxa"/>
          </w:tcPr>
          <w:p w:rsidR="00061045" w:rsidRPr="00061045" w:rsidRDefault="00061045" w:rsidP="00061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61045" w:rsidRPr="00061045" w:rsidTr="0052482A">
        <w:tc>
          <w:tcPr>
            <w:tcW w:w="887" w:type="dxa"/>
          </w:tcPr>
          <w:p w:rsidR="00061045" w:rsidRPr="00061045" w:rsidRDefault="00061045" w:rsidP="000610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2" w:type="dxa"/>
          </w:tcPr>
          <w:p w:rsidR="00061045" w:rsidRPr="00061045" w:rsidRDefault="00061045" w:rsidP="000610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:rsidR="00061045" w:rsidRPr="00061045" w:rsidRDefault="00061045" w:rsidP="000610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6804" w:type="dxa"/>
            <w:gridSpan w:val="2"/>
          </w:tcPr>
          <w:p w:rsidR="00061045" w:rsidRPr="00061045" w:rsidRDefault="00061045" w:rsidP="000610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</w:rPr>
              <w:t>Başkanlık Divanı Seçimlerinin Varılan Mutabakat Uyarınca Gelecek Birleşime Ertelenmesine İlişkin Tezkeresi.</w:t>
            </w:r>
          </w:p>
          <w:p w:rsidR="00061045" w:rsidRPr="00061045" w:rsidRDefault="00061045" w:rsidP="000610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61045" w:rsidRPr="00061045" w:rsidRDefault="00061045" w:rsidP="00061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  <w:bookmarkStart w:id="0" w:name="_GoBack"/>
            <w:bookmarkEnd w:id="0"/>
          </w:p>
        </w:tc>
      </w:tr>
      <w:tr w:rsidR="00061045" w:rsidRPr="00061045" w:rsidTr="0052482A">
        <w:tc>
          <w:tcPr>
            <w:tcW w:w="887" w:type="dxa"/>
          </w:tcPr>
          <w:p w:rsidR="00061045" w:rsidRPr="00061045" w:rsidRDefault="00061045" w:rsidP="000610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2" w:type="dxa"/>
          </w:tcPr>
          <w:p w:rsidR="00061045" w:rsidRPr="00061045" w:rsidRDefault="00061045" w:rsidP="000610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B)</w:t>
            </w:r>
          </w:p>
        </w:tc>
        <w:tc>
          <w:tcPr>
            <w:tcW w:w="7371" w:type="dxa"/>
            <w:gridSpan w:val="3"/>
          </w:tcPr>
          <w:p w:rsidR="00061045" w:rsidRPr="00061045" w:rsidRDefault="00061045" w:rsidP="000610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</w:rPr>
              <w:t>BİLGİYE SUNULANLAR</w:t>
            </w:r>
          </w:p>
          <w:p w:rsidR="00061045" w:rsidRPr="00061045" w:rsidRDefault="00061045" w:rsidP="000610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61045" w:rsidRPr="00061045" w:rsidRDefault="00061045" w:rsidP="00061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61045" w:rsidRPr="00061045" w:rsidTr="0052482A">
        <w:tc>
          <w:tcPr>
            <w:tcW w:w="887" w:type="dxa"/>
          </w:tcPr>
          <w:p w:rsidR="00061045" w:rsidRPr="00061045" w:rsidRDefault="00061045" w:rsidP="000610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2" w:type="dxa"/>
          </w:tcPr>
          <w:p w:rsidR="00061045" w:rsidRPr="00061045" w:rsidRDefault="00061045" w:rsidP="000610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:rsidR="00061045" w:rsidRPr="00061045" w:rsidRDefault="00061045" w:rsidP="000610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6804" w:type="dxa"/>
            <w:gridSpan w:val="2"/>
          </w:tcPr>
          <w:p w:rsidR="00061045" w:rsidRPr="00061045" w:rsidRDefault="00061045" w:rsidP="000610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Başkanlığın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2021 Mali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Yılı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Bütçesi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1.1.2021-30.6.2021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Devresi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Bütçe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Uygulama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Sonuçlarına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İlişkin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Tezkeresi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.</w:t>
            </w:r>
          </w:p>
          <w:p w:rsidR="00061045" w:rsidRPr="00061045" w:rsidRDefault="00061045" w:rsidP="000610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08" w:type="dxa"/>
          </w:tcPr>
          <w:p w:rsidR="00061045" w:rsidRPr="00061045" w:rsidRDefault="00061045" w:rsidP="00061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061045" w:rsidRPr="00061045" w:rsidTr="0052482A">
        <w:tc>
          <w:tcPr>
            <w:tcW w:w="887" w:type="dxa"/>
          </w:tcPr>
          <w:p w:rsidR="00061045" w:rsidRPr="00061045" w:rsidRDefault="00061045" w:rsidP="000610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III.</w:t>
            </w:r>
          </w:p>
        </w:tc>
        <w:tc>
          <w:tcPr>
            <w:tcW w:w="7903" w:type="dxa"/>
            <w:gridSpan w:val="4"/>
          </w:tcPr>
          <w:p w:rsidR="00061045" w:rsidRPr="00061045" w:rsidRDefault="00061045" w:rsidP="000610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ÖZEL GÜNDEM</w:t>
            </w:r>
          </w:p>
          <w:p w:rsidR="00061045" w:rsidRPr="00061045" w:rsidRDefault="00061045" w:rsidP="000610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08" w:type="dxa"/>
          </w:tcPr>
          <w:p w:rsidR="00061045" w:rsidRPr="00061045" w:rsidRDefault="00061045" w:rsidP="00061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61045" w:rsidRPr="00061045" w:rsidTr="0052482A">
        <w:tc>
          <w:tcPr>
            <w:tcW w:w="887" w:type="dxa"/>
          </w:tcPr>
          <w:p w:rsidR="00061045" w:rsidRPr="00061045" w:rsidRDefault="00061045" w:rsidP="000610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2" w:type="dxa"/>
          </w:tcPr>
          <w:p w:rsidR="00061045" w:rsidRPr="00061045" w:rsidRDefault="00061045" w:rsidP="000610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7" w:type="dxa"/>
          </w:tcPr>
          <w:p w:rsidR="00061045" w:rsidRPr="00061045" w:rsidRDefault="00061045" w:rsidP="000610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tr-TR"/>
              </w:rPr>
            </w:pPr>
            <w:r w:rsidRPr="00061045">
              <w:rPr>
                <w:rFonts w:ascii="Times New Roman" w:eastAsia="Calibri" w:hAnsi="Times New Roman" w:cs="Times New Roman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6804" w:type="dxa"/>
            <w:gridSpan w:val="2"/>
          </w:tcPr>
          <w:p w:rsidR="00061045" w:rsidRPr="00061045" w:rsidRDefault="00061045" w:rsidP="000610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tr-TR"/>
              </w:rPr>
            </w:pPr>
            <w:proofErr w:type="spellStart"/>
            <w:r w:rsidRPr="00061045">
              <w:rPr>
                <w:rFonts w:ascii="Times New Roman" w:eastAsia="Calibri" w:hAnsi="Times New Roman" w:cs="Times New Roman"/>
                <w:sz w:val="24"/>
                <w:szCs w:val="24"/>
                <w:lang w:val="en-US" w:eastAsia="tr-TR"/>
              </w:rPr>
              <w:t>Bakanlar</w:t>
            </w:r>
            <w:proofErr w:type="spellEnd"/>
            <w:r w:rsidRPr="00061045">
              <w:rPr>
                <w:rFonts w:ascii="Times New Roman" w:eastAsia="Calibri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Calibri" w:hAnsi="Times New Roman" w:cs="Times New Roman"/>
                <w:sz w:val="24"/>
                <w:szCs w:val="24"/>
                <w:lang w:val="en-US" w:eastAsia="tr-TR"/>
              </w:rPr>
              <w:t>Kurulu</w:t>
            </w:r>
            <w:proofErr w:type="spellEnd"/>
            <w:r w:rsidRPr="00061045">
              <w:rPr>
                <w:rFonts w:ascii="Times New Roman" w:eastAsia="Calibri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Calibri" w:hAnsi="Times New Roman" w:cs="Times New Roman"/>
                <w:sz w:val="24"/>
                <w:szCs w:val="24"/>
                <w:lang w:val="en-US" w:eastAsia="tr-TR"/>
              </w:rPr>
              <w:t>İçin</w:t>
            </w:r>
            <w:proofErr w:type="spellEnd"/>
            <w:r w:rsidRPr="00061045">
              <w:rPr>
                <w:rFonts w:ascii="Times New Roman" w:eastAsia="Calibri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Calibri" w:hAnsi="Times New Roman" w:cs="Times New Roman"/>
                <w:sz w:val="24"/>
                <w:szCs w:val="24"/>
                <w:lang w:val="en-US" w:eastAsia="tr-TR"/>
              </w:rPr>
              <w:t>Güven</w:t>
            </w:r>
            <w:proofErr w:type="spellEnd"/>
            <w:r w:rsidRPr="00061045">
              <w:rPr>
                <w:rFonts w:ascii="Times New Roman" w:eastAsia="Calibri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Calibri" w:hAnsi="Times New Roman" w:cs="Times New Roman"/>
                <w:sz w:val="24"/>
                <w:szCs w:val="24"/>
                <w:lang w:val="en-US" w:eastAsia="tr-TR"/>
              </w:rPr>
              <w:t>Oylaması</w:t>
            </w:r>
            <w:proofErr w:type="spellEnd"/>
            <w:r w:rsidRPr="00061045">
              <w:rPr>
                <w:rFonts w:ascii="Times New Roman" w:eastAsia="Calibri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Calibri" w:hAnsi="Times New Roman" w:cs="Times New Roman"/>
                <w:sz w:val="24"/>
                <w:szCs w:val="24"/>
                <w:lang w:val="en-US" w:eastAsia="tr-TR"/>
              </w:rPr>
              <w:t>Yapılması</w:t>
            </w:r>
            <w:proofErr w:type="spellEnd"/>
            <w:r w:rsidRPr="00061045">
              <w:rPr>
                <w:rFonts w:ascii="Times New Roman" w:eastAsia="Calibri" w:hAnsi="Times New Roman" w:cs="Times New Roman"/>
                <w:sz w:val="24"/>
                <w:szCs w:val="24"/>
                <w:lang w:val="en-US" w:eastAsia="tr-TR"/>
              </w:rPr>
              <w:t>.</w:t>
            </w:r>
          </w:p>
        </w:tc>
        <w:tc>
          <w:tcPr>
            <w:tcW w:w="708" w:type="dxa"/>
          </w:tcPr>
          <w:p w:rsidR="00061045" w:rsidRPr="00061045" w:rsidRDefault="00061045" w:rsidP="00061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</w:tbl>
    <w:p w:rsidR="00061045" w:rsidRPr="00061045" w:rsidRDefault="00061045" w:rsidP="0006104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</w:pPr>
      <w:r w:rsidRPr="00061045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br w:type="page"/>
      </w:r>
    </w:p>
    <w:tbl>
      <w:tblPr>
        <w:tblW w:w="9432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927"/>
        <w:gridCol w:w="8505"/>
      </w:tblGrid>
      <w:tr w:rsidR="00061045" w:rsidRPr="00061045" w:rsidTr="0052482A">
        <w:tc>
          <w:tcPr>
            <w:tcW w:w="9432" w:type="dxa"/>
            <w:gridSpan w:val="2"/>
          </w:tcPr>
          <w:p w:rsidR="00061045" w:rsidRPr="00061045" w:rsidRDefault="00061045" w:rsidP="00061045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0610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lastRenderedPageBreak/>
              <w:t>GELEN EVRAK</w:t>
            </w:r>
          </w:p>
          <w:p w:rsidR="00061045" w:rsidRPr="00061045" w:rsidRDefault="00061045" w:rsidP="000610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061045" w:rsidRPr="00061045" w:rsidTr="0052482A">
        <w:tc>
          <w:tcPr>
            <w:tcW w:w="9432" w:type="dxa"/>
            <w:gridSpan w:val="2"/>
          </w:tcPr>
          <w:p w:rsidR="00061045" w:rsidRPr="00061045" w:rsidRDefault="00061045" w:rsidP="000610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tr-TR"/>
              </w:rPr>
            </w:pPr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tr-TR"/>
              </w:rPr>
              <w:t>YASA GÜCÜNDE KARARNAMELER:</w:t>
            </w:r>
          </w:p>
          <w:p w:rsidR="00061045" w:rsidRPr="00061045" w:rsidRDefault="00061045" w:rsidP="000610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061045" w:rsidRPr="00061045" w:rsidTr="0052482A">
        <w:tc>
          <w:tcPr>
            <w:tcW w:w="927" w:type="dxa"/>
          </w:tcPr>
          <w:p w:rsidR="00061045" w:rsidRPr="00061045" w:rsidRDefault="00061045" w:rsidP="00061045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0610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        1.</w:t>
            </w:r>
          </w:p>
        </w:tc>
        <w:tc>
          <w:tcPr>
            <w:tcW w:w="8505" w:type="dxa"/>
          </w:tcPr>
          <w:p w:rsidR="00061045" w:rsidRPr="00061045" w:rsidRDefault="00061045" w:rsidP="000610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Araç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Kayıt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,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Muayene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ve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Ruhsatlandırma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Şubesinde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31.12.2020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Tarihine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Kadar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Tahakkuk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Eden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Tüm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Seyrüsefer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Ruhsatı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Harcı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ve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Muayene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Harcı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Ödemelerinin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Düzenlenmesine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İlişkin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Yasa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Gücünde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Kararname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. (Y.G.K.No:3/1/2022) (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Başkanlığa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Geliş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Tarihi:1.3.2022) (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Ekonomi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,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Maliye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,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Bütçe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ve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Plan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Komitesine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)</w:t>
            </w:r>
          </w:p>
          <w:p w:rsidR="00061045" w:rsidRPr="00061045" w:rsidRDefault="00061045" w:rsidP="000610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061045" w:rsidRPr="00061045" w:rsidTr="0052482A">
        <w:tc>
          <w:tcPr>
            <w:tcW w:w="927" w:type="dxa"/>
          </w:tcPr>
          <w:p w:rsidR="00061045" w:rsidRPr="00061045" w:rsidRDefault="00061045" w:rsidP="00061045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0610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        2.</w:t>
            </w:r>
          </w:p>
        </w:tc>
        <w:tc>
          <w:tcPr>
            <w:tcW w:w="8505" w:type="dxa"/>
          </w:tcPr>
          <w:p w:rsidR="00061045" w:rsidRPr="00061045" w:rsidRDefault="00061045" w:rsidP="000610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Öğrenci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Ehliyeti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Geçerlilik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Süresi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15 Mart 2020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ile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31 Mart 2022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Tarihleri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Arasında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Hitam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Bulan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Kişilerin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,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Öğrenci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Ehliyeti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Hitam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Süresinin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31 Mart 2022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Tarihine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Kadar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Herhangi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Bir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Ücret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Alınmaksızın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Uzatılmasına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İlişkin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Yasa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Gücünde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Kararname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. (Y.G.K.No:4/1/2022) (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Başkanlığa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Geliş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Tarihi:1.3.2022) (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Ekonomi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,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Maliye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,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Bütçe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ve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Plan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Komitesine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)</w:t>
            </w:r>
          </w:p>
          <w:p w:rsidR="00061045" w:rsidRPr="00061045" w:rsidRDefault="00061045" w:rsidP="000610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061045" w:rsidRPr="00061045" w:rsidTr="0052482A">
        <w:tc>
          <w:tcPr>
            <w:tcW w:w="9432" w:type="dxa"/>
            <w:gridSpan w:val="2"/>
          </w:tcPr>
          <w:p w:rsidR="00061045" w:rsidRPr="00061045" w:rsidRDefault="00061045" w:rsidP="000610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tr-TR"/>
              </w:rPr>
            </w:pPr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tr-TR"/>
              </w:rPr>
              <w:t>BAŞKANLIK DİVANI KARARLARI:</w:t>
            </w:r>
          </w:p>
          <w:p w:rsidR="00061045" w:rsidRPr="00061045" w:rsidRDefault="00061045" w:rsidP="000610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061045" w:rsidRPr="00061045" w:rsidTr="0052482A">
        <w:tc>
          <w:tcPr>
            <w:tcW w:w="927" w:type="dxa"/>
          </w:tcPr>
          <w:p w:rsidR="00061045" w:rsidRPr="00061045" w:rsidRDefault="00061045" w:rsidP="00061045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0610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        3.</w:t>
            </w:r>
          </w:p>
        </w:tc>
        <w:tc>
          <w:tcPr>
            <w:tcW w:w="8505" w:type="dxa"/>
          </w:tcPr>
          <w:p w:rsidR="00061045" w:rsidRPr="00061045" w:rsidRDefault="00061045" w:rsidP="000610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Cumhuriyet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Meclisi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Geçici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Başkanlık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Divanının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,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Genel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Kurulda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Oturma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Düzenine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İlişkin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Kararı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. (B.D.K.No:2/1/2022) (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Başkanlığa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Geliş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Tarihi:21.2.2022)</w:t>
            </w:r>
          </w:p>
          <w:p w:rsidR="00061045" w:rsidRPr="00061045" w:rsidRDefault="00061045" w:rsidP="000610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061045" w:rsidRPr="00061045" w:rsidTr="0052482A">
        <w:tc>
          <w:tcPr>
            <w:tcW w:w="9432" w:type="dxa"/>
            <w:gridSpan w:val="2"/>
          </w:tcPr>
          <w:p w:rsidR="00061045" w:rsidRPr="00061045" w:rsidRDefault="00061045" w:rsidP="000610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tr-TR"/>
              </w:rPr>
            </w:pPr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tr-TR"/>
              </w:rPr>
              <w:t>TEZKERELER:</w:t>
            </w:r>
          </w:p>
          <w:p w:rsidR="00061045" w:rsidRPr="00061045" w:rsidRDefault="00061045" w:rsidP="000610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061045" w:rsidRPr="00061045" w:rsidTr="0052482A">
        <w:tc>
          <w:tcPr>
            <w:tcW w:w="927" w:type="dxa"/>
          </w:tcPr>
          <w:p w:rsidR="00061045" w:rsidRPr="00061045" w:rsidRDefault="00061045" w:rsidP="00061045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0610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        4.</w:t>
            </w:r>
          </w:p>
        </w:tc>
        <w:tc>
          <w:tcPr>
            <w:tcW w:w="8505" w:type="dxa"/>
          </w:tcPr>
          <w:p w:rsidR="00061045" w:rsidRPr="00061045" w:rsidRDefault="00061045" w:rsidP="000610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Cumhurbaşkanlığının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,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Cumhurbaşkanınca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atanan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Bakanlar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Kurulu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Listesinde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yer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alan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Bakanlık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sıralamalarının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düzeltilmesine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ilişkin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Tezkeresi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. (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Başkanlığa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Geliş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Tarihi:24.2.2022)</w:t>
            </w:r>
          </w:p>
          <w:p w:rsidR="00061045" w:rsidRPr="00061045" w:rsidRDefault="00061045" w:rsidP="000610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061045" w:rsidRPr="00061045" w:rsidTr="0052482A">
        <w:tc>
          <w:tcPr>
            <w:tcW w:w="927" w:type="dxa"/>
          </w:tcPr>
          <w:p w:rsidR="00061045" w:rsidRPr="00061045" w:rsidRDefault="00061045" w:rsidP="00061045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0610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        5.</w:t>
            </w:r>
          </w:p>
        </w:tc>
        <w:tc>
          <w:tcPr>
            <w:tcW w:w="8505" w:type="dxa"/>
          </w:tcPr>
          <w:p w:rsidR="00061045" w:rsidRPr="00061045" w:rsidRDefault="00061045" w:rsidP="000610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Başbakanlığın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, 2021 Mali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Yılı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Bütçesi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1.1.2021-30.6.2021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Devresi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Bütçe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Uygulama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Sonuçlarına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ilişkin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Tezkeresi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. (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Başkanlığa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Geliş</w:t>
            </w:r>
            <w:proofErr w:type="spellEnd"/>
            <w:r w:rsidRPr="00061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Tarihi:1.3.2022)</w:t>
            </w:r>
          </w:p>
        </w:tc>
      </w:tr>
    </w:tbl>
    <w:p w:rsidR="00061045" w:rsidRPr="00061045" w:rsidRDefault="00061045" w:rsidP="0006104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</w:pPr>
    </w:p>
    <w:p w:rsidR="00FE354F" w:rsidRPr="00457934" w:rsidRDefault="00061045" w:rsidP="0006104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FE354F" w:rsidRPr="00457934" w:rsidRDefault="00FE354F" w:rsidP="00FE354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93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BİRİNCİ OTURUM </w:t>
      </w:r>
    </w:p>
    <w:p w:rsidR="00FE354F" w:rsidRPr="00457934" w:rsidRDefault="00FE354F" w:rsidP="00FE354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934">
        <w:rPr>
          <w:rFonts w:ascii="Times New Roman" w:eastAsia="Calibri" w:hAnsi="Times New Roman" w:cs="Times New Roman"/>
          <w:sz w:val="24"/>
          <w:szCs w:val="24"/>
        </w:rPr>
        <w:t>(Açılış Saati: 10.33)</w:t>
      </w:r>
    </w:p>
    <w:p w:rsidR="00FE354F" w:rsidRPr="00457934" w:rsidRDefault="00FE354F" w:rsidP="00FE354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354F" w:rsidRPr="00457934" w:rsidRDefault="00FE354F" w:rsidP="0045793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57934">
        <w:rPr>
          <w:rFonts w:ascii="Times New Roman" w:eastAsia="Calibri" w:hAnsi="Times New Roman" w:cs="Times New Roman"/>
          <w:sz w:val="24"/>
          <w:szCs w:val="24"/>
        </w:rPr>
        <w:t>BAŞKAN : Geçici</w:t>
      </w:r>
      <w:proofErr w:type="gramEnd"/>
      <w:r w:rsidRPr="00457934">
        <w:rPr>
          <w:rFonts w:ascii="Times New Roman" w:eastAsia="Calibri" w:hAnsi="Times New Roman" w:cs="Times New Roman"/>
          <w:sz w:val="24"/>
          <w:szCs w:val="24"/>
        </w:rPr>
        <w:t xml:space="preserve"> Başkan Zorlu TÖRE</w:t>
      </w:r>
    </w:p>
    <w:p w:rsidR="00FE354F" w:rsidRPr="00457934" w:rsidRDefault="00457934" w:rsidP="00457934">
      <w:pPr>
        <w:ind w:left="141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proofErr w:type="gramStart"/>
      <w:r w:rsidR="00FE354F" w:rsidRPr="00457934">
        <w:rPr>
          <w:rFonts w:ascii="Times New Roman" w:eastAsia="Calibri" w:hAnsi="Times New Roman" w:cs="Times New Roman"/>
          <w:sz w:val="24"/>
          <w:szCs w:val="24"/>
        </w:rPr>
        <w:t>KATİP</w:t>
      </w:r>
      <w:proofErr w:type="gramEnd"/>
      <w:r w:rsidR="00FE354F" w:rsidRPr="00457934">
        <w:rPr>
          <w:rFonts w:ascii="Times New Roman" w:eastAsia="Calibri" w:hAnsi="Times New Roman" w:cs="Times New Roman"/>
          <w:sz w:val="24"/>
          <w:szCs w:val="24"/>
        </w:rPr>
        <w:t>: Geçici Katip Emrah Yeşilırmak</w:t>
      </w:r>
    </w:p>
    <w:p w:rsidR="00FE354F" w:rsidRPr="00457934" w:rsidRDefault="00FE354F" w:rsidP="00457934">
      <w:pPr>
        <w:ind w:left="1416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354F" w:rsidRPr="00457934" w:rsidRDefault="00FE354F" w:rsidP="00FE354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354F" w:rsidRPr="00457934" w:rsidRDefault="00FE354F" w:rsidP="00FE354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934">
        <w:rPr>
          <w:rFonts w:ascii="Times New Roman" w:eastAsia="Calibri" w:hAnsi="Times New Roman" w:cs="Times New Roman"/>
          <w:sz w:val="24"/>
          <w:szCs w:val="24"/>
        </w:rPr>
        <w:tab/>
        <w:t xml:space="preserve">BAŞKAN – Sayın Milletvekilleri; Cumhuriyet Meclisinin Onuncu Dönem Birinci Yasama Yılının, 5’inci Birleşimini açıyorum. Ad okunmak suretiyle yoklama yapılacaktır. </w:t>
      </w:r>
    </w:p>
    <w:p w:rsidR="00FE354F" w:rsidRPr="00457934" w:rsidRDefault="00FE354F" w:rsidP="00FE354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354F" w:rsidRPr="00457934" w:rsidRDefault="00FE354F" w:rsidP="00FE354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934">
        <w:rPr>
          <w:rFonts w:ascii="Times New Roman" w:eastAsia="Calibri" w:hAnsi="Times New Roman" w:cs="Times New Roman"/>
          <w:sz w:val="24"/>
          <w:szCs w:val="24"/>
        </w:rPr>
        <w:tab/>
        <w:t xml:space="preserve">Sayın </w:t>
      </w:r>
      <w:proofErr w:type="gramStart"/>
      <w:r w:rsidRPr="00457934">
        <w:rPr>
          <w:rFonts w:ascii="Times New Roman" w:eastAsia="Calibri" w:hAnsi="Times New Roman" w:cs="Times New Roman"/>
          <w:sz w:val="24"/>
          <w:szCs w:val="24"/>
        </w:rPr>
        <w:t>Katip</w:t>
      </w:r>
      <w:proofErr w:type="gramEnd"/>
      <w:r w:rsidR="00D23051" w:rsidRPr="00457934">
        <w:rPr>
          <w:rFonts w:ascii="Times New Roman" w:eastAsia="Calibri" w:hAnsi="Times New Roman" w:cs="Times New Roman"/>
          <w:sz w:val="24"/>
          <w:szCs w:val="24"/>
        </w:rPr>
        <w:t>,</w:t>
      </w:r>
      <w:r w:rsidRPr="00457934">
        <w:rPr>
          <w:rFonts w:ascii="Times New Roman" w:eastAsia="Calibri" w:hAnsi="Times New Roman" w:cs="Times New Roman"/>
          <w:sz w:val="24"/>
          <w:szCs w:val="24"/>
        </w:rPr>
        <w:t xml:space="preserve"> okuyunuz lütfen.</w:t>
      </w:r>
    </w:p>
    <w:p w:rsidR="00FE354F" w:rsidRPr="00457934" w:rsidRDefault="00FE354F" w:rsidP="00FE354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354F" w:rsidRPr="00457934" w:rsidRDefault="00FE354F" w:rsidP="00FE354F">
      <w:pPr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934">
        <w:rPr>
          <w:rFonts w:ascii="Times New Roman" w:eastAsia="Calibri" w:hAnsi="Times New Roman" w:cs="Times New Roman"/>
          <w:sz w:val="24"/>
          <w:szCs w:val="24"/>
        </w:rPr>
        <w:t xml:space="preserve">(Ad okunarak yoklama yapıldı)    </w:t>
      </w:r>
    </w:p>
    <w:p w:rsidR="00FE354F" w:rsidRPr="00457934" w:rsidRDefault="00FE354F" w:rsidP="00FE354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354F" w:rsidRPr="00457934" w:rsidRDefault="00FE354F" w:rsidP="00FE354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57934">
        <w:rPr>
          <w:rFonts w:ascii="Times New Roman" w:eastAsia="Calibri" w:hAnsi="Times New Roman" w:cs="Times New Roman"/>
          <w:sz w:val="24"/>
          <w:szCs w:val="24"/>
        </w:rPr>
        <w:t>KATİP</w:t>
      </w:r>
      <w:proofErr w:type="gramEnd"/>
      <w:r w:rsidRPr="00457934">
        <w:rPr>
          <w:rFonts w:ascii="Times New Roman" w:eastAsia="Calibri" w:hAnsi="Times New Roman" w:cs="Times New Roman"/>
          <w:sz w:val="24"/>
          <w:szCs w:val="24"/>
        </w:rPr>
        <w:t xml:space="preserve"> – Toplantı yeter sayısı vardır Sayın Başkan. </w:t>
      </w:r>
    </w:p>
    <w:p w:rsidR="00FE354F" w:rsidRPr="00457934" w:rsidRDefault="00FE354F" w:rsidP="00FE354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354F" w:rsidRPr="00457934" w:rsidRDefault="00FE354F" w:rsidP="00FE354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934">
        <w:rPr>
          <w:rFonts w:ascii="Times New Roman" w:eastAsia="Calibri" w:hAnsi="Times New Roman" w:cs="Times New Roman"/>
          <w:sz w:val="24"/>
          <w:szCs w:val="24"/>
        </w:rPr>
        <w:t xml:space="preserve">BAŞKAN – Toplantı yeter sayısı vardır. </w:t>
      </w:r>
    </w:p>
    <w:p w:rsidR="00FE354F" w:rsidRPr="00457934" w:rsidRDefault="00FE354F" w:rsidP="00FE354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354F" w:rsidRPr="00457934" w:rsidRDefault="00FE354F" w:rsidP="00102A6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934">
        <w:rPr>
          <w:rFonts w:ascii="Times New Roman" w:eastAsia="Calibri" w:hAnsi="Times New Roman" w:cs="Times New Roman"/>
          <w:sz w:val="24"/>
          <w:szCs w:val="24"/>
        </w:rPr>
        <w:t>Sayın Milletvekilleri; şimdi gündem gereği görüşmelere geçiyoruz. Bu kı</w:t>
      </w:r>
      <w:r w:rsidR="00D23051" w:rsidRPr="00457934">
        <w:rPr>
          <w:rFonts w:ascii="Times New Roman" w:eastAsia="Calibri" w:hAnsi="Times New Roman" w:cs="Times New Roman"/>
          <w:sz w:val="24"/>
          <w:szCs w:val="24"/>
        </w:rPr>
        <w:t>sımda Başkanlığın Genel Kurula S</w:t>
      </w:r>
      <w:r w:rsidRPr="00457934">
        <w:rPr>
          <w:rFonts w:ascii="Times New Roman" w:eastAsia="Calibri" w:hAnsi="Times New Roman" w:cs="Times New Roman"/>
          <w:sz w:val="24"/>
          <w:szCs w:val="24"/>
        </w:rPr>
        <w:t>unuşları vardır. Sayın Milletvekilleri; bu kısımda Bilgi</w:t>
      </w:r>
      <w:r w:rsidR="00102A6D">
        <w:rPr>
          <w:rFonts w:ascii="Times New Roman" w:eastAsia="Calibri" w:hAnsi="Times New Roman" w:cs="Times New Roman"/>
          <w:sz w:val="24"/>
          <w:szCs w:val="24"/>
        </w:rPr>
        <w:t xml:space="preserve">ye Sunuş İşlemi bulunacaktır. </w:t>
      </w:r>
      <w:r w:rsidRPr="00457934">
        <w:rPr>
          <w:rFonts w:ascii="Times New Roman" w:eastAsia="Calibri" w:hAnsi="Times New Roman" w:cs="Times New Roman"/>
          <w:sz w:val="24"/>
          <w:szCs w:val="24"/>
        </w:rPr>
        <w:t xml:space="preserve">Sayın Milletvekilleri; bu kısımda Başkanlığın 2021 Mali Yılı Bütçesi 1.1.2021-30.6.2021 Devresi Bütçe Uygulama Sonuçlarına ilişkin Tezkeresi bulunmaktadır. </w:t>
      </w:r>
    </w:p>
    <w:p w:rsidR="00FE354F" w:rsidRPr="00457934" w:rsidRDefault="00FE354F" w:rsidP="00FE354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354F" w:rsidRPr="00457934" w:rsidRDefault="00FE354F" w:rsidP="00FE354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934">
        <w:rPr>
          <w:rFonts w:ascii="Times New Roman" w:eastAsia="Calibri" w:hAnsi="Times New Roman" w:cs="Times New Roman"/>
          <w:sz w:val="24"/>
          <w:szCs w:val="24"/>
        </w:rPr>
        <w:t xml:space="preserve">Tezkereyi okuyunuz lütfen. </w:t>
      </w:r>
    </w:p>
    <w:p w:rsidR="00FE354F" w:rsidRPr="00457934" w:rsidRDefault="00FE354F" w:rsidP="0045793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354F" w:rsidRPr="00457934" w:rsidRDefault="00FE354F" w:rsidP="00FE354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57934">
        <w:rPr>
          <w:rFonts w:ascii="Times New Roman" w:eastAsia="Calibri" w:hAnsi="Times New Roman" w:cs="Times New Roman"/>
          <w:sz w:val="24"/>
          <w:szCs w:val="24"/>
        </w:rPr>
        <w:t>KATİP</w:t>
      </w:r>
      <w:proofErr w:type="gramEnd"/>
      <w:r w:rsidRPr="00457934">
        <w:rPr>
          <w:rFonts w:ascii="Times New Roman" w:eastAsia="Calibri" w:hAnsi="Times New Roman" w:cs="Times New Roman"/>
          <w:sz w:val="24"/>
          <w:szCs w:val="24"/>
        </w:rPr>
        <w:t xml:space="preserve"> – </w:t>
      </w:r>
    </w:p>
    <w:p w:rsidR="00FE354F" w:rsidRPr="00457934" w:rsidRDefault="00FE354F" w:rsidP="00FE354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354F" w:rsidRPr="00457934" w:rsidRDefault="00FE354F" w:rsidP="00FE354F">
      <w:pPr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934">
        <w:rPr>
          <w:rFonts w:ascii="Times New Roman" w:eastAsia="Calibri" w:hAnsi="Times New Roman" w:cs="Times New Roman"/>
          <w:sz w:val="24"/>
          <w:szCs w:val="24"/>
        </w:rPr>
        <w:t xml:space="preserve">KUZEY KIBRIS TÜRK CUMHURİYETİ </w:t>
      </w:r>
    </w:p>
    <w:p w:rsidR="00FE354F" w:rsidRPr="00457934" w:rsidRDefault="00FE354F" w:rsidP="00FE354F">
      <w:pPr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934">
        <w:rPr>
          <w:rFonts w:ascii="Times New Roman" w:eastAsia="Calibri" w:hAnsi="Times New Roman" w:cs="Times New Roman"/>
          <w:sz w:val="24"/>
          <w:szCs w:val="24"/>
        </w:rPr>
        <w:t>BAŞBAKANLIĞI</w:t>
      </w:r>
    </w:p>
    <w:p w:rsidR="00FE354F" w:rsidRPr="00457934" w:rsidRDefault="00FE354F" w:rsidP="00457934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1"/>
        <w:tblW w:w="928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7"/>
        <w:gridCol w:w="4277"/>
      </w:tblGrid>
      <w:tr w:rsidR="00FE354F" w:rsidRPr="00457934" w:rsidTr="00D23051">
        <w:trPr>
          <w:trHeight w:val="599"/>
        </w:trPr>
        <w:tc>
          <w:tcPr>
            <w:tcW w:w="5007" w:type="dxa"/>
          </w:tcPr>
          <w:p w:rsidR="00FE354F" w:rsidRPr="00457934" w:rsidRDefault="00FE354F" w:rsidP="00FE354F">
            <w:pPr>
              <w:rPr>
                <w:rFonts w:eastAsia="Calibri" w:cs="Times New Roman"/>
                <w:sz w:val="24"/>
                <w:szCs w:val="24"/>
              </w:rPr>
            </w:pPr>
            <w:r w:rsidRPr="00457934">
              <w:rPr>
                <w:rFonts w:eastAsia="Calibri" w:cs="Times New Roman"/>
                <w:sz w:val="24"/>
                <w:szCs w:val="24"/>
              </w:rPr>
              <w:t xml:space="preserve">Sayı:  BBK.0.00-822/12-22/E.514                             </w:t>
            </w:r>
          </w:p>
        </w:tc>
        <w:tc>
          <w:tcPr>
            <w:tcW w:w="4277" w:type="dxa"/>
          </w:tcPr>
          <w:p w:rsidR="00FE354F" w:rsidRPr="00457934" w:rsidRDefault="00FE354F" w:rsidP="00FE354F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457934">
              <w:rPr>
                <w:rFonts w:eastAsia="Calibri" w:cs="Times New Roman"/>
                <w:sz w:val="24"/>
                <w:szCs w:val="24"/>
              </w:rPr>
              <w:t>1 Mart 2022</w:t>
            </w:r>
          </w:p>
          <w:p w:rsidR="00FE354F" w:rsidRPr="00457934" w:rsidRDefault="00FE354F" w:rsidP="00FE35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E354F" w:rsidRPr="00457934" w:rsidTr="00B7565B">
        <w:trPr>
          <w:trHeight w:val="653"/>
        </w:trPr>
        <w:tc>
          <w:tcPr>
            <w:tcW w:w="5007" w:type="dxa"/>
          </w:tcPr>
          <w:p w:rsidR="00FE354F" w:rsidRPr="00457934" w:rsidRDefault="00FE354F" w:rsidP="00B7565B">
            <w:pPr>
              <w:rPr>
                <w:rFonts w:eastAsia="Calibri" w:cs="Times New Roman"/>
                <w:sz w:val="24"/>
                <w:szCs w:val="24"/>
              </w:rPr>
            </w:pPr>
            <w:r w:rsidRPr="00457934">
              <w:rPr>
                <w:rFonts w:eastAsia="Calibri" w:cs="Times New Roman"/>
                <w:sz w:val="24"/>
                <w:szCs w:val="24"/>
              </w:rPr>
              <w:t xml:space="preserve">Konu: 2021 Mali Yılı Bütçesi 1.1.2021-30.6.2021 Uygulama Sonuçları (Sunuş No:1) </w:t>
            </w:r>
          </w:p>
        </w:tc>
        <w:tc>
          <w:tcPr>
            <w:tcW w:w="4277" w:type="dxa"/>
          </w:tcPr>
          <w:p w:rsidR="00FE354F" w:rsidRPr="00457934" w:rsidRDefault="00FE354F" w:rsidP="00FE35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FE354F" w:rsidRPr="00457934" w:rsidRDefault="00FE354F" w:rsidP="00FE354F">
      <w:pPr>
        <w:rPr>
          <w:rFonts w:ascii="Times New Roman" w:eastAsia="Calibri" w:hAnsi="Times New Roman" w:cs="Times New Roman"/>
          <w:sz w:val="24"/>
          <w:szCs w:val="24"/>
        </w:rPr>
      </w:pPr>
    </w:p>
    <w:p w:rsidR="00FE354F" w:rsidRPr="00457934" w:rsidRDefault="00FE354F" w:rsidP="00FE354F">
      <w:pPr>
        <w:rPr>
          <w:rFonts w:ascii="Times New Roman" w:eastAsia="Calibri" w:hAnsi="Times New Roman" w:cs="Times New Roman"/>
          <w:sz w:val="24"/>
          <w:szCs w:val="24"/>
        </w:rPr>
      </w:pPr>
      <w:r w:rsidRPr="00457934">
        <w:rPr>
          <w:rFonts w:ascii="Times New Roman" w:eastAsia="Calibri" w:hAnsi="Times New Roman" w:cs="Times New Roman"/>
          <w:sz w:val="24"/>
          <w:szCs w:val="24"/>
        </w:rPr>
        <w:t xml:space="preserve">KKTC Cumhuriyet Meclisi Başkanlığı </w:t>
      </w:r>
    </w:p>
    <w:p w:rsidR="00FE354F" w:rsidRPr="00457934" w:rsidRDefault="00FE354F" w:rsidP="00FE354F">
      <w:pPr>
        <w:rPr>
          <w:rFonts w:ascii="Times New Roman" w:eastAsia="Calibri" w:hAnsi="Times New Roman" w:cs="Times New Roman"/>
          <w:sz w:val="24"/>
          <w:szCs w:val="24"/>
        </w:rPr>
      </w:pPr>
      <w:r w:rsidRPr="00457934">
        <w:rPr>
          <w:rFonts w:ascii="Times New Roman" w:eastAsia="Calibri" w:hAnsi="Times New Roman" w:cs="Times New Roman"/>
          <w:sz w:val="24"/>
          <w:szCs w:val="24"/>
        </w:rPr>
        <w:t>Lefkoşa</w:t>
      </w:r>
    </w:p>
    <w:p w:rsidR="00FE354F" w:rsidRPr="00457934" w:rsidRDefault="00FE354F" w:rsidP="00FE354F">
      <w:pPr>
        <w:rPr>
          <w:rFonts w:ascii="Times New Roman" w:eastAsia="Calibri" w:hAnsi="Times New Roman" w:cs="Times New Roman"/>
          <w:sz w:val="24"/>
          <w:szCs w:val="24"/>
        </w:rPr>
      </w:pPr>
    </w:p>
    <w:p w:rsidR="00FE354F" w:rsidRPr="00457934" w:rsidRDefault="00FE354F" w:rsidP="00FE354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934">
        <w:rPr>
          <w:rFonts w:ascii="Times New Roman" w:eastAsia="Calibri" w:hAnsi="Times New Roman" w:cs="Times New Roman"/>
          <w:sz w:val="24"/>
          <w:szCs w:val="24"/>
        </w:rPr>
        <w:tab/>
        <w:t xml:space="preserve">Bakanlar Kurulu’nun 23.11.2021 tarih ve F.S(K-I)123-2021 sayılı kararı ile Cumhuriyet Meclisi’nin bilgisine sunulmasına karar verilen 2021 Mali Yılı Bütçesi 1.1.2021-30.6.2021 Devresi Bütçe Uygulama Sonuçları Kuzey </w:t>
      </w:r>
      <w:r w:rsidR="00457934">
        <w:rPr>
          <w:rFonts w:ascii="Times New Roman" w:eastAsia="Calibri" w:hAnsi="Times New Roman" w:cs="Times New Roman"/>
          <w:sz w:val="24"/>
          <w:szCs w:val="24"/>
        </w:rPr>
        <w:t>Kıbrıs Türk Cumhuriyeti Meclisi</w:t>
      </w:r>
      <w:r w:rsidRPr="00457934">
        <w:rPr>
          <w:rFonts w:ascii="Times New Roman" w:eastAsia="Calibri" w:hAnsi="Times New Roman" w:cs="Times New Roman"/>
          <w:sz w:val="24"/>
          <w:szCs w:val="24"/>
        </w:rPr>
        <w:t xml:space="preserve">nin bilgisine sunulmak üzere ilişikte sunulmaktadır. </w:t>
      </w:r>
    </w:p>
    <w:p w:rsidR="00FE354F" w:rsidRPr="00457934" w:rsidRDefault="00FE354F" w:rsidP="00FE354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354F" w:rsidRPr="00457934" w:rsidRDefault="00FE354F" w:rsidP="00FE354F">
      <w:pPr>
        <w:rPr>
          <w:rFonts w:ascii="Times New Roman" w:eastAsia="Calibri" w:hAnsi="Times New Roman" w:cs="Times New Roman"/>
          <w:sz w:val="24"/>
          <w:szCs w:val="24"/>
        </w:rPr>
      </w:pPr>
      <w:r w:rsidRPr="00457934">
        <w:rPr>
          <w:rFonts w:ascii="Times New Roman" w:eastAsia="Calibri" w:hAnsi="Times New Roman" w:cs="Times New Roman"/>
          <w:sz w:val="24"/>
          <w:szCs w:val="24"/>
        </w:rPr>
        <w:tab/>
        <w:t xml:space="preserve">Bilgilerinizi ve gereğini saygılarımla istirham ederim. </w:t>
      </w:r>
    </w:p>
    <w:p w:rsidR="00B7565B" w:rsidRDefault="00B7565B" w:rsidP="00B7565B">
      <w:pPr>
        <w:rPr>
          <w:rFonts w:ascii="Times New Roman" w:eastAsia="Calibri" w:hAnsi="Times New Roman" w:cs="Times New Roman"/>
          <w:sz w:val="24"/>
          <w:szCs w:val="24"/>
        </w:rPr>
      </w:pPr>
    </w:p>
    <w:p w:rsidR="00FE354F" w:rsidRPr="00457934" w:rsidRDefault="00FE354F" w:rsidP="00B7565B">
      <w:pPr>
        <w:ind w:left="6237"/>
        <w:rPr>
          <w:rFonts w:ascii="Times New Roman" w:eastAsia="Calibri" w:hAnsi="Times New Roman" w:cs="Times New Roman"/>
          <w:sz w:val="24"/>
          <w:szCs w:val="24"/>
        </w:rPr>
      </w:pPr>
      <w:r w:rsidRPr="00457934">
        <w:rPr>
          <w:rFonts w:ascii="Times New Roman" w:eastAsia="Calibri" w:hAnsi="Times New Roman" w:cs="Times New Roman"/>
          <w:sz w:val="24"/>
          <w:szCs w:val="24"/>
        </w:rPr>
        <w:t>Dr. Faiz SUCUOĞLU</w:t>
      </w:r>
    </w:p>
    <w:p w:rsidR="00FE354F" w:rsidRPr="00457934" w:rsidRDefault="00B7565B" w:rsidP="00B7565B">
      <w:pPr>
        <w:ind w:left="623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FE354F" w:rsidRPr="00457934">
        <w:rPr>
          <w:rFonts w:ascii="Times New Roman" w:eastAsia="Calibri" w:hAnsi="Times New Roman" w:cs="Times New Roman"/>
          <w:sz w:val="24"/>
          <w:szCs w:val="24"/>
        </w:rPr>
        <w:t>Başbakan</w:t>
      </w:r>
    </w:p>
    <w:p w:rsidR="00FE354F" w:rsidRPr="00457934" w:rsidRDefault="00FE354F" w:rsidP="0045793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354F" w:rsidRPr="00457934" w:rsidRDefault="00FE354F" w:rsidP="00102A6D">
      <w:pPr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934">
        <w:rPr>
          <w:rFonts w:ascii="Times New Roman" w:eastAsia="Calibri" w:hAnsi="Times New Roman" w:cs="Times New Roman"/>
          <w:sz w:val="24"/>
          <w:szCs w:val="24"/>
        </w:rPr>
        <w:t>(Ekler Ana Dosyaya Eklenmiştir)</w:t>
      </w:r>
    </w:p>
    <w:p w:rsidR="00FE354F" w:rsidRPr="00457934" w:rsidRDefault="00FE354F" w:rsidP="00FE354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934">
        <w:rPr>
          <w:rFonts w:ascii="Times New Roman" w:eastAsia="Calibri" w:hAnsi="Times New Roman" w:cs="Times New Roman"/>
          <w:sz w:val="24"/>
          <w:szCs w:val="24"/>
        </w:rPr>
        <w:lastRenderedPageBreak/>
        <w:tab/>
        <w:t>BAŞKAN – Sayın Milletvekilleri; şimdi ikinci kısım Özel Gündemde Yer Alacak İşlere geçiyoruz. Hükümet Programı üzerindeki görüşmelere 28 Şubat ve 1 Mart 2022 tarihli Dördüncü Birleşimde gerçekleşerek tamamlanmıştır. Anayasanın 109’uncu maddesinin (2)’</w:t>
      </w:r>
      <w:proofErr w:type="spellStart"/>
      <w:r w:rsidRPr="00457934">
        <w:rPr>
          <w:rFonts w:ascii="Times New Roman" w:eastAsia="Calibri" w:hAnsi="Times New Roman" w:cs="Times New Roman"/>
          <w:sz w:val="24"/>
          <w:szCs w:val="24"/>
        </w:rPr>
        <w:t>nci</w:t>
      </w:r>
      <w:proofErr w:type="spellEnd"/>
      <w:r w:rsidRPr="00457934">
        <w:rPr>
          <w:rFonts w:ascii="Times New Roman" w:eastAsia="Calibri" w:hAnsi="Times New Roman" w:cs="Times New Roman"/>
          <w:sz w:val="24"/>
          <w:szCs w:val="24"/>
        </w:rPr>
        <w:t xml:space="preserve"> fıkrası ve İçtüzüğün 122’nci maddesi uyarınca Hükümet Programı üzerinde yapılan görüşmelerin bitiminden bir tam gün geçtikten sonra güven</w:t>
      </w:r>
      <w:r w:rsidR="004579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7934">
        <w:rPr>
          <w:rFonts w:ascii="Times New Roman" w:eastAsia="Calibri" w:hAnsi="Times New Roman" w:cs="Times New Roman"/>
          <w:sz w:val="24"/>
          <w:szCs w:val="24"/>
        </w:rPr>
        <w:t>oylamasına başvurulur kuralı tahtında bu Birleşimde güven</w:t>
      </w:r>
      <w:r w:rsidR="004579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7934">
        <w:rPr>
          <w:rFonts w:ascii="Times New Roman" w:eastAsia="Calibri" w:hAnsi="Times New Roman" w:cs="Times New Roman"/>
          <w:sz w:val="24"/>
          <w:szCs w:val="24"/>
        </w:rPr>
        <w:t>oylaması yapılacaktır. Güven</w:t>
      </w:r>
      <w:r w:rsidR="004579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7934">
        <w:rPr>
          <w:rFonts w:ascii="Times New Roman" w:eastAsia="Calibri" w:hAnsi="Times New Roman" w:cs="Times New Roman"/>
          <w:sz w:val="24"/>
          <w:szCs w:val="24"/>
        </w:rPr>
        <w:t>oylaması İçtüzüğün 122’nci maddesi uyarınca açık oyla yapılacak ve oylamada adı okunan milletvekili kabul, ret veya çekimser demek suretiyle oyunu kullanacaktır. Bu madde tahtında güven</w:t>
      </w:r>
      <w:r w:rsidR="004579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7934">
        <w:rPr>
          <w:rFonts w:ascii="Times New Roman" w:eastAsia="Calibri" w:hAnsi="Times New Roman" w:cs="Times New Roman"/>
          <w:sz w:val="24"/>
          <w:szCs w:val="24"/>
        </w:rPr>
        <w:t xml:space="preserve">oylamasında güvenoyu verenlerin sayısı ret oyu verenlerden fazla olduğu takdirde Bakanlar Kurulu güvenoyu olacaktır. </w:t>
      </w:r>
    </w:p>
    <w:p w:rsidR="00FE354F" w:rsidRPr="00457934" w:rsidRDefault="00FE354F" w:rsidP="00FE354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354F" w:rsidRPr="00457934" w:rsidRDefault="00FE354F" w:rsidP="00FE354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934">
        <w:rPr>
          <w:rFonts w:ascii="Times New Roman" w:eastAsia="Calibri" w:hAnsi="Times New Roman" w:cs="Times New Roman"/>
          <w:sz w:val="24"/>
          <w:szCs w:val="24"/>
        </w:rPr>
        <w:tab/>
        <w:t xml:space="preserve">Oylama Cetvelini okuyunuz lütfen. </w:t>
      </w:r>
    </w:p>
    <w:p w:rsidR="002C75B2" w:rsidRDefault="00FE354F" w:rsidP="00FE354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934">
        <w:rPr>
          <w:rFonts w:ascii="Times New Roman" w:eastAsia="Calibri" w:hAnsi="Times New Roman" w:cs="Times New Roman"/>
          <w:sz w:val="24"/>
          <w:szCs w:val="24"/>
        </w:rPr>
        <w:tab/>
      </w:r>
    </w:p>
    <w:p w:rsidR="00FE354F" w:rsidRPr="00457934" w:rsidRDefault="002C75B2" w:rsidP="002C75B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FE354F" w:rsidRPr="00457934" w:rsidRDefault="00A425AA" w:rsidP="00A425A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57934">
        <w:rPr>
          <w:rFonts w:ascii="Times New Roman" w:eastAsia="Calibri" w:hAnsi="Times New Roman" w:cs="Times New Roman"/>
          <w:sz w:val="24"/>
          <w:szCs w:val="24"/>
        </w:rPr>
        <w:lastRenderedPageBreak/>
        <w:t>K</w:t>
      </w:r>
      <w:r w:rsidR="00FE354F" w:rsidRPr="00457934">
        <w:rPr>
          <w:rFonts w:ascii="Times New Roman" w:eastAsia="Calibri" w:hAnsi="Times New Roman" w:cs="Times New Roman"/>
          <w:sz w:val="24"/>
          <w:szCs w:val="24"/>
        </w:rPr>
        <w:t>ATİP</w:t>
      </w:r>
      <w:proofErr w:type="gramEnd"/>
      <w:r w:rsidR="00FE354F" w:rsidRPr="00457934">
        <w:rPr>
          <w:rFonts w:ascii="Times New Roman" w:eastAsia="Calibri" w:hAnsi="Times New Roman" w:cs="Times New Roman"/>
          <w:sz w:val="24"/>
          <w:szCs w:val="24"/>
        </w:rPr>
        <w:t xml:space="preserve"> – (UBP-DP-YDP Koalisyon Hükümetinin Güven Oylaması ile ilgili Oylama Cetvelini okur) </w:t>
      </w:r>
    </w:p>
    <w:p w:rsidR="00FE354F" w:rsidRPr="00457934" w:rsidRDefault="00FE354F" w:rsidP="00FE354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11"/>
        <w:tblW w:w="90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2700"/>
        <w:gridCol w:w="2610"/>
      </w:tblGrid>
      <w:tr w:rsidR="00634255" w:rsidRPr="00457934" w:rsidTr="00AA4A0C">
        <w:trPr>
          <w:trHeight w:val="832"/>
        </w:trPr>
        <w:tc>
          <w:tcPr>
            <w:tcW w:w="3780" w:type="dxa"/>
          </w:tcPr>
          <w:p w:rsidR="00FE354F" w:rsidRPr="00457934" w:rsidRDefault="00FE354F" w:rsidP="00FE354F">
            <w:pPr>
              <w:jc w:val="center"/>
              <w:rPr>
                <w:rFonts w:eastAsia="Calibri" w:cs="Times New Roman"/>
                <w:sz w:val="24"/>
                <w:szCs w:val="24"/>
                <w:u w:val="single"/>
              </w:rPr>
            </w:pPr>
            <w:r w:rsidRPr="00457934">
              <w:rPr>
                <w:rFonts w:eastAsia="Calibri" w:cs="Times New Roman"/>
                <w:sz w:val="24"/>
                <w:szCs w:val="24"/>
                <w:u w:val="single"/>
              </w:rPr>
              <w:t>Kabul Edenler</w:t>
            </w:r>
            <w:r w:rsidR="00A425AA" w:rsidRPr="00457934">
              <w:rPr>
                <w:rFonts w:eastAsia="Calibri" w:cs="Times New Roman"/>
                <w:sz w:val="24"/>
                <w:szCs w:val="24"/>
                <w:u w:val="single"/>
              </w:rPr>
              <w:t>:</w:t>
            </w:r>
          </w:p>
          <w:p w:rsidR="00FE354F" w:rsidRPr="00457934" w:rsidRDefault="00FE354F" w:rsidP="00FE354F">
            <w:pPr>
              <w:rPr>
                <w:rFonts w:eastAsia="Calibri" w:cs="Times New Roman"/>
                <w:sz w:val="24"/>
                <w:szCs w:val="24"/>
              </w:rPr>
            </w:pPr>
          </w:p>
          <w:p w:rsidR="00A425AA" w:rsidRPr="00457934" w:rsidRDefault="00A425AA" w:rsidP="00FE354F">
            <w:pPr>
              <w:rPr>
                <w:rFonts w:eastAsia="Calibri" w:cs="Times New Roman"/>
                <w:sz w:val="24"/>
                <w:szCs w:val="24"/>
              </w:rPr>
            </w:pPr>
          </w:p>
          <w:p w:rsidR="00FE354F" w:rsidRPr="00457934" w:rsidRDefault="00FE354F" w:rsidP="00FE354F">
            <w:pPr>
              <w:rPr>
                <w:rFonts w:eastAsia="Calibri" w:cs="Times New Roman"/>
                <w:sz w:val="24"/>
                <w:szCs w:val="24"/>
              </w:rPr>
            </w:pPr>
            <w:r w:rsidRPr="00457934">
              <w:rPr>
                <w:rFonts w:eastAsia="Calibri" w:cs="Times New Roman"/>
                <w:sz w:val="24"/>
                <w:szCs w:val="24"/>
              </w:rPr>
              <w:t>Serhat AKPINAR</w:t>
            </w:r>
          </w:p>
          <w:p w:rsidR="00FE354F" w:rsidRPr="00457934" w:rsidRDefault="00FE354F" w:rsidP="00FE354F">
            <w:pPr>
              <w:rPr>
                <w:rFonts w:eastAsia="Calibri" w:cs="Times New Roman"/>
                <w:sz w:val="24"/>
                <w:szCs w:val="24"/>
              </w:rPr>
            </w:pPr>
            <w:r w:rsidRPr="00457934">
              <w:rPr>
                <w:rFonts w:eastAsia="Calibri" w:cs="Times New Roman"/>
                <w:sz w:val="24"/>
                <w:szCs w:val="24"/>
              </w:rPr>
              <w:t xml:space="preserve">İzlem </w:t>
            </w:r>
            <w:proofErr w:type="spellStart"/>
            <w:r w:rsidRPr="00457934">
              <w:rPr>
                <w:rFonts w:eastAsia="Calibri" w:cs="Times New Roman"/>
                <w:sz w:val="24"/>
                <w:szCs w:val="24"/>
              </w:rPr>
              <w:t>Gürçağ</w:t>
            </w:r>
            <w:proofErr w:type="spellEnd"/>
            <w:r w:rsidRPr="00457934">
              <w:rPr>
                <w:rFonts w:eastAsia="Calibri" w:cs="Times New Roman"/>
                <w:sz w:val="24"/>
                <w:szCs w:val="24"/>
              </w:rPr>
              <w:t xml:space="preserve"> ALTUĞRA</w:t>
            </w:r>
          </w:p>
          <w:p w:rsidR="00FE354F" w:rsidRPr="00457934" w:rsidRDefault="00FE354F" w:rsidP="00FE354F">
            <w:pPr>
              <w:rPr>
                <w:rFonts w:eastAsia="Calibri" w:cs="Times New Roman"/>
                <w:sz w:val="24"/>
                <w:szCs w:val="24"/>
              </w:rPr>
            </w:pPr>
            <w:r w:rsidRPr="00457934">
              <w:rPr>
                <w:rFonts w:eastAsia="Calibri" w:cs="Times New Roman"/>
                <w:sz w:val="24"/>
                <w:szCs w:val="24"/>
              </w:rPr>
              <w:t>Olgun AMCAOĞLU</w:t>
            </w:r>
          </w:p>
          <w:p w:rsidR="00FE354F" w:rsidRPr="00457934" w:rsidRDefault="00FE354F" w:rsidP="00FE354F">
            <w:pPr>
              <w:rPr>
                <w:rFonts w:eastAsia="Calibri" w:cs="Times New Roman"/>
                <w:sz w:val="24"/>
                <w:szCs w:val="24"/>
              </w:rPr>
            </w:pPr>
            <w:r w:rsidRPr="00457934">
              <w:rPr>
                <w:rFonts w:eastAsia="Calibri" w:cs="Times New Roman"/>
                <w:sz w:val="24"/>
                <w:szCs w:val="24"/>
              </w:rPr>
              <w:t>Erhan ARIKLI</w:t>
            </w:r>
          </w:p>
          <w:p w:rsidR="00FE354F" w:rsidRPr="00457934" w:rsidRDefault="00FE354F" w:rsidP="00FE354F">
            <w:pPr>
              <w:rPr>
                <w:rFonts w:eastAsia="Calibri" w:cs="Times New Roman"/>
                <w:sz w:val="24"/>
                <w:szCs w:val="24"/>
              </w:rPr>
            </w:pPr>
            <w:r w:rsidRPr="00457934">
              <w:rPr>
                <w:rFonts w:eastAsia="Calibri" w:cs="Times New Roman"/>
                <w:sz w:val="24"/>
                <w:szCs w:val="24"/>
              </w:rPr>
              <w:t>Talip ATALAY</w:t>
            </w:r>
          </w:p>
          <w:p w:rsidR="00FE354F" w:rsidRPr="00457934" w:rsidRDefault="00FE354F" w:rsidP="00FE354F">
            <w:pPr>
              <w:rPr>
                <w:rFonts w:eastAsia="Calibri" w:cs="Times New Roman"/>
                <w:sz w:val="24"/>
                <w:szCs w:val="24"/>
              </w:rPr>
            </w:pPr>
            <w:r w:rsidRPr="00457934">
              <w:rPr>
                <w:rFonts w:eastAsia="Calibri" w:cs="Times New Roman"/>
                <w:sz w:val="24"/>
                <w:szCs w:val="24"/>
              </w:rPr>
              <w:t>Fikri ATAOĞLU</w:t>
            </w:r>
          </w:p>
          <w:p w:rsidR="00FE354F" w:rsidRPr="00457934" w:rsidRDefault="00FE354F" w:rsidP="00FE354F">
            <w:pPr>
              <w:rPr>
                <w:rFonts w:eastAsia="Calibri" w:cs="Times New Roman"/>
                <w:sz w:val="24"/>
                <w:szCs w:val="24"/>
              </w:rPr>
            </w:pPr>
            <w:r w:rsidRPr="00457934">
              <w:rPr>
                <w:rFonts w:eastAsia="Calibri" w:cs="Times New Roman"/>
                <w:sz w:val="24"/>
                <w:szCs w:val="24"/>
              </w:rPr>
              <w:t>Sunat ATUN</w:t>
            </w:r>
          </w:p>
          <w:p w:rsidR="00FE354F" w:rsidRPr="00457934" w:rsidRDefault="00FE354F" w:rsidP="00FE354F">
            <w:pPr>
              <w:rPr>
                <w:rFonts w:eastAsia="Calibri" w:cs="Times New Roman"/>
                <w:sz w:val="24"/>
                <w:szCs w:val="24"/>
              </w:rPr>
            </w:pPr>
            <w:r w:rsidRPr="00457934">
              <w:rPr>
                <w:rFonts w:eastAsia="Calibri" w:cs="Times New Roman"/>
                <w:sz w:val="24"/>
                <w:szCs w:val="24"/>
              </w:rPr>
              <w:t>Özdemir BEROVA</w:t>
            </w:r>
          </w:p>
          <w:p w:rsidR="00FE354F" w:rsidRPr="00457934" w:rsidRDefault="00FE354F" w:rsidP="00FE354F">
            <w:pPr>
              <w:rPr>
                <w:rFonts w:eastAsia="Calibri" w:cs="Times New Roman"/>
                <w:sz w:val="24"/>
                <w:szCs w:val="24"/>
              </w:rPr>
            </w:pPr>
            <w:r w:rsidRPr="00457934">
              <w:rPr>
                <w:rFonts w:eastAsia="Calibri" w:cs="Times New Roman"/>
                <w:sz w:val="24"/>
                <w:szCs w:val="24"/>
              </w:rPr>
              <w:t>Resmiye CANALTAY</w:t>
            </w:r>
          </w:p>
          <w:p w:rsidR="00FE354F" w:rsidRPr="00457934" w:rsidRDefault="00FE354F" w:rsidP="00FE354F">
            <w:pPr>
              <w:rPr>
                <w:rFonts w:eastAsia="Calibri" w:cs="Times New Roman"/>
                <w:sz w:val="24"/>
                <w:szCs w:val="24"/>
              </w:rPr>
            </w:pPr>
            <w:r w:rsidRPr="00457934">
              <w:rPr>
                <w:rFonts w:eastAsia="Calibri" w:cs="Times New Roman"/>
                <w:sz w:val="24"/>
                <w:szCs w:val="24"/>
              </w:rPr>
              <w:t xml:space="preserve">Hüseyin Çavuş </w:t>
            </w:r>
          </w:p>
          <w:p w:rsidR="00FE354F" w:rsidRPr="00457934" w:rsidRDefault="00FE354F" w:rsidP="00FE354F">
            <w:pPr>
              <w:rPr>
                <w:rFonts w:eastAsia="Calibri" w:cs="Times New Roman"/>
                <w:sz w:val="24"/>
                <w:szCs w:val="24"/>
              </w:rPr>
            </w:pPr>
            <w:r w:rsidRPr="00457934">
              <w:rPr>
                <w:rFonts w:eastAsia="Calibri" w:cs="Times New Roman"/>
                <w:sz w:val="24"/>
                <w:szCs w:val="24"/>
              </w:rPr>
              <w:t>Nazım ÇAVUŞOĞLU</w:t>
            </w:r>
          </w:p>
          <w:p w:rsidR="00FE354F" w:rsidRPr="00457934" w:rsidRDefault="00FE354F" w:rsidP="00FE354F">
            <w:pPr>
              <w:rPr>
                <w:rFonts w:eastAsia="Calibri" w:cs="Times New Roman"/>
                <w:sz w:val="24"/>
                <w:szCs w:val="24"/>
              </w:rPr>
            </w:pPr>
            <w:r w:rsidRPr="00457934">
              <w:rPr>
                <w:rFonts w:eastAsia="Calibri" w:cs="Times New Roman"/>
                <w:sz w:val="24"/>
                <w:szCs w:val="24"/>
              </w:rPr>
              <w:t>Hakan DİNÇYÜREK</w:t>
            </w:r>
          </w:p>
          <w:p w:rsidR="00FE354F" w:rsidRPr="00457934" w:rsidRDefault="00FE354F" w:rsidP="00FE354F">
            <w:pPr>
              <w:rPr>
                <w:rFonts w:eastAsia="Calibri" w:cs="Times New Roman"/>
                <w:sz w:val="24"/>
                <w:szCs w:val="24"/>
              </w:rPr>
            </w:pPr>
            <w:r w:rsidRPr="00457934">
              <w:rPr>
                <w:rFonts w:eastAsia="Calibri" w:cs="Times New Roman"/>
                <w:sz w:val="24"/>
                <w:szCs w:val="24"/>
              </w:rPr>
              <w:t>Kutlu EVREN</w:t>
            </w:r>
          </w:p>
          <w:p w:rsidR="00FE354F" w:rsidRPr="00457934" w:rsidRDefault="00FE354F" w:rsidP="00FE354F">
            <w:pPr>
              <w:rPr>
                <w:rFonts w:eastAsia="Calibri" w:cs="Times New Roman"/>
                <w:sz w:val="24"/>
                <w:szCs w:val="24"/>
              </w:rPr>
            </w:pPr>
            <w:r w:rsidRPr="00457934">
              <w:rPr>
                <w:rFonts w:eastAsia="Calibri" w:cs="Times New Roman"/>
                <w:sz w:val="24"/>
                <w:szCs w:val="24"/>
              </w:rPr>
              <w:t>Sadık GARDİYANOĞLU</w:t>
            </w:r>
          </w:p>
          <w:p w:rsidR="00FE354F" w:rsidRPr="00457934" w:rsidRDefault="00FE354F" w:rsidP="00FE354F">
            <w:pPr>
              <w:rPr>
                <w:rFonts w:eastAsia="Calibri" w:cs="Times New Roman"/>
                <w:sz w:val="24"/>
                <w:szCs w:val="24"/>
              </w:rPr>
            </w:pPr>
            <w:r w:rsidRPr="00457934">
              <w:rPr>
                <w:rFonts w:eastAsia="Calibri" w:cs="Times New Roman"/>
                <w:sz w:val="24"/>
                <w:szCs w:val="24"/>
              </w:rPr>
              <w:t>Oğuzhan HASİPOĞLU</w:t>
            </w:r>
          </w:p>
          <w:p w:rsidR="00FE354F" w:rsidRPr="00457934" w:rsidRDefault="00FE354F" w:rsidP="00FE354F">
            <w:pPr>
              <w:rPr>
                <w:rFonts w:eastAsia="Calibri" w:cs="Times New Roman"/>
                <w:sz w:val="24"/>
                <w:szCs w:val="24"/>
              </w:rPr>
            </w:pPr>
            <w:r w:rsidRPr="00457934">
              <w:rPr>
                <w:rFonts w:eastAsia="Calibri" w:cs="Times New Roman"/>
                <w:sz w:val="24"/>
                <w:szCs w:val="24"/>
              </w:rPr>
              <w:t>Fırtına KARANFİL</w:t>
            </w:r>
          </w:p>
          <w:p w:rsidR="00FE354F" w:rsidRPr="00457934" w:rsidRDefault="00FE354F" w:rsidP="00FE354F">
            <w:pPr>
              <w:rPr>
                <w:rFonts w:eastAsia="Calibri" w:cs="Times New Roman"/>
                <w:sz w:val="24"/>
                <w:szCs w:val="24"/>
              </w:rPr>
            </w:pPr>
            <w:r w:rsidRPr="00457934">
              <w:rPr>
                <w:rFonts w:eastAsia="Calibri" w:cs="Times New Roman"/>
                <w:sz w:val="24"/>
                <w:szCs w:val="24"/>
              </w:rPr>
              <w:t xml:space="preserve">Hasan KÜÇÜK </w:t>
            </w:r>
          </w:p>
          <w:p w:rsidR="00FE354F" w:rsidRPr="00457934" w:rsidRDefault="00FE354F" w:rsidP="00FE354F">
            <w:pPr>
              <w:rPr>
                <w:rFonts w:eastAsia="Calibri" w:cs="Times New Roman"/>
                <w:sz w:val="24"/>
                <w:szCs w:val="24"/>
              </w:rPr>
            </w:pPr>
            <w:r w:rsidRPr="00457934">
              <w:rPr>
                <w:rFonts w:eastAsia="Calibri" w:cs="Times New Roman"/>
                <w:sz w:val="24"/>
                <w:szCs w:val="24"/>
              </w:rPr>
              <w:t>Dursun OĞUZ</w:t>
            </w:r>
          </w:p>
          <w:p w:rsidR="00FE354F" w:rsidRPr="00457934" w:rsidRDefault="00FE354F" w:rsidP="00FE354F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457934">
              <w:rPr>
                <w:rFonts w:eastAsia="Calibri" w:cs="Times New Roman"/>
                <w:sz w:val="24"/>
                <w:szCs w:val="24"/>
              </w:rPr>
              <w:t>Yasemi</w:t>
            </w:r>
            <w:proofErr w:type="spellEnd"/>
            <w:r w:rsidRPr="00457934">
              <w:rPr>
                <w:rFonts w:eastAsia="Calibri" w:cs="Times New Roman"/>
                <w:sz w:val="24"/>
                <w:szCs w:val="24"/>
              </w:rPr>
              <w:t xml:space="preserve"> ÖZTÜRK</w:t>
            </w:r>
          </w:p>
          <w:p w:rsidR="00FE354F" w:rsidRPr="00457934" w:rsidRDefault="00FE354F" w:rsidP="00FE354F">
            <w:pPr>
              <w:rPr>
                <w:rFonts w:eastAsia="Calibri" w:cs="Times New Roman"/>
                <w:sz w:val="24"/>
                <w:szCs w:val="24"/>
              </w:rPr>
            </w:pPr>
            <w:r w:rsidRPr="00457934">
              <w:rPr>
                <w:rFonts w:eastAsia="Calibri" w:cs="Times New Roman"/>
                <w:sz w:val="24"/>
                <w:szCs w:val="24"/>
              </w:rPr>
              <w:t>Ziya ÖZTÜRKLER</w:t>
            </w:r>
          </w:p>
          <w:p w:rsidR="00FE354F" w:rsidRPr="00457934" w:rsidRDefault="00FE354F" w:rsidP="00FE354F">
            <w:pPr>
              <w:rPr>
                <w:rFonts w:eastAsia="Calibri" w:cs="Times New Roman"/>
                <w:sz w:val="24"/>
                <w:szCs w:val="24"/>
              </w:rPr>
            </w:pPr>
            <w:r w:rsidRPr="00457934">
              <w:rPr>
                <w:rFonts w:eastAsia="Calibri" w:cs="Times New Roman"/>
                <w:sz w:val="24"/>
                <w:szCs w:val="24"/>
              </w:rPr>
              <w:t>Ali PİLLİ</w:t>
            </w:r>
          </w:p>
          <w:p w:rsidR="00FE354F" w:rsidRPr="00457934" w:rsidRDefault="00FE354F" w:rsidP="00FE354F">
            <w:pPr>
              <w:rPr>
                <w:rFonts w:eastAsia="Calibri" w:cs="Times New Roman"/>
                <w:sz w:val="24"/>
                <w:szCs w:val="24"/>
              </w:rPr>
            </w:pPr>
            <w:r w:rsidRPr="00457934">
              <w:rPr>
                <w:rFonts w:eastAsia="Calibri" w:cs="Times New Roman"/>
                <w:sz w:val="24"/>
                <w:szCs w:val="24"/>
              </w:rPr>
              <w:t>Ahmet SAVAŞAN</w:t>
            </w:r>
          </w:p>
          <w:p w:rsidR="00FE354F" w:rsidRPr="00457934" w:rsidRDefault="00FE354F" w:rsidP="00FE354F">
            <w:pPr>
              <w:rPr>
                <w:rFonts w:eastAsia="Calibri" w:cs="Times New Roman"/>
                <w:sz w:val="24"/>
                <w:szCs w:val="24"/>
              </w:rPr>
            </w:pPr>
            <w:r w:rsidRPr="00457934">
              <w:rPr>
                <w:rFonts w:eastAsia="Calibri" w:cs="Times New Roman"/>
                <w:sz w:val="24"/>
                <w:szCs w:val="24"/>
              </w:rPr>
              <w:t>Faiz SUCUOĞLU</w:t>
            </w:r>
          </w:p>
          <w:p w:rsidR="00FE354F" w:rsidRPr="00457934" w:rsidRDefault="00FE354F" w:rsidP="00FE354F">
            <w:pPr>
              <w:rPr>
                <w:rFonts w:eastAsia="Calibri" w:cs="Times New Roman"/>
                <w:sz w:val="24"/>
                <w:szCs w:val="24"/>
              </w:rPr>
            </w:pPr>
            <w:r w:rsidRPr="00457934">
              <w:rPr>
                <w:rFonts w:eastAsia="Calibri" w:cs="Times New Roman"/>
                <w:sz w:val="24"/>
                <w:szCs w:val="24"/>
              </w:rPr>
              <w:t>Alişan ŞAN</w:t>
            </w:r>
          </w:p>
          <w:p w:rsidR="00FE354F" w:rsidRPr="00457934" w:rsidRDefault="00FE354F" w:rsidP="00FE354F">
            <w:pPr>
              <w:rPr>
                <w:rFonts w:eastAsia="Calibri" w:cs="Times New Roman"/>
                <w:sz w:val="24"/>
                <w:szCs w:val="24"/>
              </w:rPr>
            </w:pPr>
            <w:r w:rsidRPr="00457934">
              <w:rPr>
                <w:rFonts w:eastAsia="Calibri" w:cs="Times New Roman"/>
                <w:sz w:val="24"/>
                <w:szCs w:val="24"/>
              </w:rPr>
              <w:t>Hasan TAÇOY</w:t>
            </w:r>
          </w:p>
          <w:p w:rsidR="00FE354F" w:rsidRPr="00457934" w:rsidRDefault="00FE354F" w:rsidP="00FE354F">
            <w:pPr>
              <w:rPr>
                <w:rFonts w:eastAsia="Calibri" w:cs="Times New Roman"/>
                <w:sz w:val="24"/>
                <w:szCs w:val="24"/>
              </w:rPr>
            </w:pPr>
            <w:r w:rsidRPr="00457934">
              <w:rPr>
                <w:rFonts w:eastAsia="Calibri" w:cs="Times New Roman"/>
                <w:sz w:val="24"/>
                <w:szCs w:val="24"/>
              </w:rPr>
              <w:t>Hasan TOSUNOĞLU</w:t>
            </w:r>
          </w:p>
          <w:p w:rsidR="00FE354F" w:rsidRPr="00457934" w:rsidRDefault="00FE354F" w:rsidP="00FE354F">
            <w:pPr>
              <w:rPr>
                <w:rFonts w:eastAsia="Calibri" w:cs="Times New Roman"/>
                <w:sz w:val="24"/>
                <w:szCs w:val="24"/>
              </w:rPr>
            </w:pPr>
            <w:r w:rsidRPr="00457934">
              <w:rPr>
                <w:rFonts w:eastAsia="Calibri" w:cs="Times New Roman"/>
                <w:sz w:val="24"/>
                <w:szCs w:val="24"/>
              </w:rPr>
              <w:t xml:space="preserve">Zorlu TÖRE </w:t>
            </w:r>
          </w:p>
          <w:p w:rsidR="00FE354F" w:rsidRPr="00457934" w:rsidRDefault="00FE354F" w:rsidP="00FE354F">
            <w:pPr>
              <w:rPr>
                <w:rFonts w:eastAsia="Calibri" w:cs="Times New Roman"/>
                <w:sz w:val="24"/>
                <w:szCs w:val="24"/>
              </w:rPr>
            </w:pPr>
            <w:r w:rsidRPr="00457934">
              <w:rPr>
                <w:rFonts w:eastAsia="Calibri" w:cs="Times New Roman"/>
                <w:sz w:val="24"/>
                <w:szCs w:val="24"/>
              </w:rPr>
              <w:t>Ünal ÜSTEL</w:t>
            </w:r>
          </w:p>
          <w:p w:rsidR="00FE354F" w:rsidRPr="00457934" w:rsidRDefault="00FE354F" w:rsidP="00AA4A0C">
            <w:pPr>
              <w:rPr>
                <w:rFonts w:eastAsia="Calibri" w:cs="Times New Roman"/>
                <w:sz w:val="24"/>
                <w:szCs w:val="24"/>
              </w:rPr>
            </w:pPr>
            <w:r w:rsidRPr="00457934">
              <w:rPr>
                <w:rFonts w:eastAsia="Calibri" w:cs="Times New Roman"/>
                <w:sz w:val="24"/>
                <w:szCs w:val="24"/>
              </w:rPr>
              <w:t>Emrah Yeşilırmak</w:t>
            </w:r>
          </w:p>
        </w:tc>
        <w:tc>
          <w:tcPr>
            <w:tcW w:w="2700" w:type="dxa"/>
          </w:tcPr>
          <w:p w:rsidR="00FE354F" w:rsidRPr="00457934" w:rsidRDefault="00FE354F" w:rsidP="00FE354F">
            <w:pPr>
              <w:jc w:val="center"/>
              <w:rPr>
                <w:rFonts w:eastAsia="Calibri" w:cs="Times New Roman"/>
                <w:sz w:val="24"/>
                <w:szCs w:val="24"/>
                <w:u w:val="single"/>
              </w:rPr>
            </w:pPr>
            <w:r w:rsidRPr="00457934">
              <w:rPr>
                <w:rFonts w:eastAsia="Calibri" w:cs="Times New Roman"/>
                <w:sz w:val="24"/>
                <w:szCs w:val="24"/>
                <w:u w:val="single"/>
              </w:rPr>
              <w:t>Kabul Etmeyenler</w:t>
            </w:r>
            <w:r w:rsidR="00A425AA" w:rsidRPr="00457934">
              <w:rPr>
                <w:rFonts w:eastAsia="Calibri" w:cs="Times New Roman"/>
                <w:sz w:val="24"/>
                <w:szCs w:val="24"/>
                <w:u w:val="single"/>
              </w:rPr>
              <w:t>:</w:t>
            </w:r>
          </w:p>
          <w:p w:rsidR="00FE354F" w:rsidRPr="00457934" w:rsidRDefault="00FE354F" w:rsidP="00FE354F">
            <w:pPr>
              <w:jc w:val="center"/>
              <w:rPr>
                <w:rFonts w:eastAsia="Calibri" w:cs="Times New Roman"/>
                <w:sz w:val="24"/>
                <w:szCs w:val="24"/>
                <w:u w:val="single"/>
              </w:rPr>
            </w:pPr>
          </w:p>
          <w:p w:rsidR="00A425AA" w:rsidRPr="00457934" w:rsidRDefault="00A425AA" w:rsidP="00FE354F">
            <w:pPr>
              <w:rPr>
                <w:rFonts w:eastAsia="Calibri" w:cs="Times New Roman"/>
                <w:sz w:val="24"/>
                <w:szCs w:val="24"/>
              </w:rPr>
            </w:pPr>
          </w:p>
          <w:p w:rsidR="00FE354F" w:rsidRPr="00457934" w:rsidRDefault="00FE354F" w:rsidP="00FE354F">
            <w:pPr>
              <w:rPr>
                <w:rFonts w:eastAsia="Calibri" w:cs="Times New Roman"/>
                <w:sz w:val="24"/>
                <w:szCs w:val="24"/>
              </w:rPr>
            </w:pPr>
            <w:r w:rsidRPr="00457934">
              <w:rPr>
                <w:rFonts w:eastAsia="Calibri" w:cs="Times New Roman"/>
                <w:sz w:val="24"/>
                <w:szCs w:val="24"/>
              </w:rPr>
              <w:t>Asım AKANSOY</w:t>
            </w:r>
          </w:p>
          <w:p w:rsidR="00FE354F" w:rsidRPr="00457934" w:rsidRDefault="00FE354F" w:rsidP="00FE354F">
            <w:pPr>
              <w:rPr>
                <w:rFonts w:eastAsia="Calibri" w:cs="Times New Roman"/>
                <w:sz w:val="24"/>
                <w:szCs w:val="24"/>
              </w:rPr>
            </w:pPr>
            <w:r w:rsidRPr="00457934">
              <w:rPr>
                <w:rFonts w:eastAsia="Calibri" w:cs="Times New Roman"/>
                <w:sz w:val="24"/>
                <w:szCs w:val="24"/>
              </w:rPr>
              <w:t>Devrim BARÇIN</w:t>
            </w:r>
          </w:p>
          <w:p w:rsidR="00FE354F" w:rsidRPr="00457934" w:rsidRDefault="00FE354F" w:rsidP="00FE354F">
            <w:pPr>
              <w:rPr>
                <w:rFonts w:eastAsia="Calibri" w:cs="Times New Roman"/>
                <w:sz w:val="24"/>
                <w:szCs w:val="24"/>
              </w:rPr>
            </w:pPr>
            <w:r w:rsidRPr="00457934">
              <w:rPr>
                <w:rFonts w:eastAsia="Calibri" w:cs="Times New Roman"/>
                <w:sz w:val="24"/>
                <w:szCs w:val="24"/>
              </w:rPr>
              <w:t>Ayşegül BAYBARS</w:t>
            </w:r>
          </w:p>
          <w:p w:rsidR="00FE354F" w:rsidRPr="00457934" w:rsidRDefault="00FE354F" w:rsidP="00FE354F">
            <w:pPr>
              <w:rPr>
                <w:rFonts w:eastAsia="Calibri" w:cs="Times New Roman"/>
                <w:sz w:val="24"/>
                <w:szCs w:val="24"/>
              </w:rPr>
            </w:pPr>
            <w:r w:rsidRPr="00457934">
              <w:rPr>
                <w:rFonts w:eastAsia="Calibri" w:cs="Times New Roman"/>
                <w:sz w:val="24"/>
                <w:szCs w:val="24"/>
              </w:rPr>
              <w:t>Filiz BESİM</w:t>
            </w:r>
          </w:p>
          <w:p w:rsidR="00FE354F" w:rsidRPr="00457934" w:rsidRDefault="00FE354F" w:rsidP="00FE354F">
            <w:pPr>
              <w:rPr>
                <w:rFonts w:eastAsia="Calibri" w:cs="Times New Roman"/>
                <w:sz w:val="24"/>
                <w:szCs w:val="24"/>
              </w:rPr>
            </w:pPr>
            <w:r w:rsidRPr="00457934">
              <w:rPr>
                <w:rFonts w:eastAsia="Calibri" w:cs="Times New Roman"/>
                <w:sz w:val="24"/>
                <w:szCs w:val="24"/>
              </w:rPr>
              <w:t>Ceyhun BİRİNCİ</w:t>
            </w:r>
          </w:p>
          <w:p w:rsidR="00FE354F" w:rsidRPr="00457934" w:rsidRDefault="00FE354F" w:rsidP="00FE354F">
            <w:pPr>
              <w:rPr>
                <w:rFonts w:eastAsia="Calibri" w:cs="Times New Roman"/>
                <w:sz w:val="24"/>
                <w:szCs w:val="24"/>
              </w:rPr>
            </w:pPr>
            <w:r w:rsidRPr="00457934">
              <w:rPr>
                <w:rFonts w:eastAsia="Calibri" w:cs="Times New Roman"/>
                <w:sz w:val="24"/>
                <w:szCs w:val="24"/>
              </w:rPr>
              <w:t>Armağan CANDAN</w:t>
            </w:r>
          </w:p>
          <w:p w:rsidR="00FE354F" w:rsidRPr="00457934" w:rsidRDefault="00FE354F" w:rsidP="00FE354F">
            <w:pPr>
              <w:rPr>
                <w:rFonts w:eastAsia="Calibri" w:cs="Times New Roman"/>
                <w:sz w:val="24"/>
                <w:szCs w:val="24"/>
              </w:rPr>
            </w:pPr>
            <w:r w:rsidRPr="00457934">
              <w:rPr>
                <w:rFonts w:eastAsia="Calibri" w:cs="Times New Roman"/>
                <w:sz w:val="24"/>
                <w:szCs w:val="24"/>
              </w:rPr>
              <w:t>Şifa ÇOLAKOĞLU</w:t>
            </w:r>
          </w:p>
          <w:p w:rsidR="00FE354F" w:rsidRPr="00457934" w:rsidRDefault="00FE354F" w:rsidP="00FE354F">
            <w:pPr>
              <w:rPr>
                <w:rFonts w:eastAsia="Calibri" w:cs="Times New Roman"/>
                <w:sz w:val="24"/>
                <w:szCs w:val="24"/>
              </w:rPr>
            </w:pPr>
            <w:r w:rsidRPr="00457934">
              <w:rPr>
                <w:rFonts w:eastAsia="Calibri" w:cs="Times New Roman"/>
                <w:sz w:val="24"/>
                <w:szCs w:val="24"/>
              </w:rPr>
              <w:t>Doğuş DERYA</w:t>
            </w:r>
          </w:p>
          <w:p w:rsidR="00FE354F" w:rsidRPr="00457934" w:rsidRDefault="00FE354F" w:rsidP="00FE354F">
            <w:pPr>
              <w:rPr>
                <w:rFonts w:eastAsia="Calibri" w:cs="Times New Roman"/>
                <w:sz w:val="24"/>
                <w:szCs w:val="24"/>
              </w:rPr>
            </w:pPr>
            <w:r w:rsidRPr="00457934">
              <w:rPr>
                <w:rFonts w:eastAsia="Calibri" w:cs="Times New Roman"/>
                <w:sz w:val="24"/>
                <w:szCs w:val="24"/>
              </w:rPr>
              <w:t xml:space="preserve">Tufan ERHÜRMAN </w:t>
            </w:r>
          </w:p>
          <w:p w:rsidR="00FE354F" w:rsidRPr="00457934" w:rsidRDefault="00FE354F" w:rsidP="00FE354F">
            <w:pPr>
              <w:rPr>
                <w:rFonts w:eastAsia="Calibri" w:cs="Times New Roman"/>
                <w:sz w:val="24"/>
                <w:szCs w:val="24"/>
              </w:rPr>
            </w:pPr>
            <w:r w:rsidRPr="00457934">
              <w:rPr>
                <w:rFonts w:eastAsia="Calibri" w:cs="Times New Roman"/>
                <w:sz w:val="24"/>
                <w:szCs w:val="24"/>
              </w:rPr>
              <w:t xml:space="preserve">Sıla </w:t>
            </w:r>
            <w:proofErr w:type="spellStart"/>
            <w:r w:rsidRPr="00457934">
              <w:rPr>
                <w:rFonts w:eastAsia="Calibri" w:cs="Times New Roman"/>
                <w:sz w:val="24"/>
                <w:szCs w:val="24"/>
              </w:rPr>
              <w:t>Usar</w:t>
            </w:r>
            <w:proofErr w:type="spellEnd"/>
            <w:r w:rsidRPr="00457934">
              <w:rPr>
                <w:rFonts w:eastAsia="Calibri" w:cs="Times New Roman"/>
                <w:sz w:val="24"/>
                <w:szCs w:val="24"/>
              </w:rPr>
              <w:t xml:space="preserve"> İNCİRLİ</w:t>
            </w:r>
          </w:p>
          <w:p w:rsidR="00FE354F" w:rsidRPr="00457934" w:rsidRDefault="00FE354F" w:rsidP="00FE354F">
            <w:pPr>
              <w:rPr>
                <w:rFonts w:eastAsia="Calibri" w:cs="Times New Roman"/>
                <w:sz w:val="24"/>
                <w:szCs w:val="24"/>
              </w:rPr>
            </w:pPr>
            <w:r w:rsidRPr="00457934">
              <w:rPr>
                <w:rFonts w:eastAsia="Calibri" w:cs="Times New Roman"/>
                <w:sz w:val="24"/>
                <w:szCs w:val="24"/>
              </w:rPr>
              <w:t>Fide KÜRŞAT</w:t>
            </w:r>
          </w:p>
          <w:p w:rsidR="00FE354F" w:rsidRPr="00457934" w:rsidRDefault="00FE354F" w:rsidP="00FE354F">
            <w:pPr>
              <w:rPr>
                <w:rFonts w:eastAsia="Calibri" w:cs="Times New Roman"/>
                <w:sz w:val="24"/>
                <w:szCs w:val="24"/>
              </w:rPr>
            </w:pPr>
            <w:r w:rsidRPr="00457934">
              <w:rPr>
                <w:rFonts w:eastAsia="Calibri" w:cs="Times New Roman"/>
                <w:sz w:val="24"/>
                <w:szCs w:val="24"/>
              </w:rPr>
              <w:t>Fazilet ÖZDENEFE</w:t>
            </w:r>
          </w:p>
          <w:p w:rsidR="00FE354F" w:rsidRPr="00457934" w:rsidRDefault="00FE354F" w:rsidP="00FE354F">
            <w:pPr>
              <w:rPr>
                <w:rFonts w:eastAsia="Calibri" w:cs="Times New Roman"/>
                <w:sz w:val="24"/>
                <w:szCs w:val="24"/>
              </w:rPr>
            </w:pPr>
            <w:r w:rsidRPr="00457934">
              <w:rPr>
                <w:rFonts w:eastAsia="Calibri" w:cs="Times New Roman"/>
                <w:sz w:val="24"/>
                <w:szCs w:val="24"/>
              </w:rPr>
              <w:t>Kudret ÖZERSAY</w:t>
            </w:r>
          </w:p>
          <w:p w:rsidR="00FE354F" w:rsidRPr="00457934" w:rsidRDefault="00FE354F" w:rsidP="00FE354F">
            <w:pPr>
              <w:rPr>
                <w:rFonts w:eastAsia="Calibri" w:cs="Times New Roman"/>
                <w:sz w:val="24"/>
                <w:szCs w:val="24"/>
              </w:rPr>
            </w:pPr>
            <w:r w:rsidRPr="00457934">
              <w:rPr>
                <w:rFonts w:eastAsia="Calibri" w:cs="Times New Roman"/>
                <w:sz w:val="24"/>
                <w:szCs w:val="24"/>
              </w:rPr>
              <w:t>Jale Refik ROGERS</w:t>
            </w:r>
          </w:p>
          <w:p w:rsidR="00FE354F" w:rsidRPr="00457934" w:rsidRDefault="00FE354F" w:rsidP="00FE354F">
            <w:pPr>
              <w:rPr>
                <w:rFonts w:eastAsia="Calibri" w:cs="Times New Roman"/>
                <w:sz w:val="24"/>
                <w:szCs w:val="24"/>
              </w:rPr>
            </w:pPr>
            <w:r w:rsidRPr="00457934">
              <w:rPr>
                <w:rFonts w:eastAsia="Calibri" w:cs="Times New Roman"/>
                <w:sz w:val="24"/>
                <w:szCs w:val="24"/>
              </w:rPr>
              <w:t>Ürün SOLYALI</w:t>
            </w:r>
          </w:p>
          <w:p w:rsidR="00FE354F" w:rsidRPr="00457934" w:rsidRDefault="00FE354F" w:rsidP="00FE354F">
            <w:pPr>
              <w:rPr>
                <w:rFonts w:eastAsia="Calibri" w:cs="Times New Roman"/>
                <w:sz w:val="24"/>
                <w:szCs w:val="24"/>
              </w:rPr>
            </w:pPr>
            <w:r w:rsidRPr="00457934">
              <w:rPr>
                <w:rFonts w:eastAsia="Calibri" w:cs="Times New Roman"/>
                <w:sz w:val="24"/>
                <w:szCs w:val="24"/>
              </w:rPr>
              <w:t>Erkut ŞAHALİ</w:t>
            </w:r>
          </w:p>
          <w:p w:rsidR="00FE354F" w:rsidRPr="00457934" w:rsidRDefault="00FE354F" w:rsidP="00FE354F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457934">
              <w:rPr>
                <w:rFonts w:eastAsia="Calibri" w:cs="Times New Roman"/>
                <w:sz w:val="24"/>
                <w:szCs w:val="24"/>
              </w:rPr>
              <w:t>Salahi</w:t>
            </w:r>
            <w:proofErr w:type="spellEnd"/>
            <w:r w:rsidRPr="00457934">
              <w:rPr>
                <w:rFonts w:eastAsia="Calibri" w:cs="Times New Roman"/>
                <w:sz w:val="24"/>
                <w:szCs w:val="24"/>
              </w:rPr>
              <w:t xml:space="preserve"> ŞAHİNER</w:t>
            </w:r>
          </w:p>
          <w:p w:rsidR="00FE354F" w:rsidRPr="00457934" w:rsidRDefault="00FE354F" w:rsidP="00FE354F">
            <w:pPr>
              <w:rPr>
                <w:rFonts w:eastAsia="Calibri" w:cs="Times New Roman"/>
                <w:sz w:val="24"/>
                <w:szCs w:val="24"/>
              </w:rPr>
            </w:pPr>
            <w:r w:rsidRPr="00457934">
              <w:rPr>
                <w:rFonts w:eastAsia="Calibri" w:cs="Times New Roman"/>
                <w:sz w:val="24"/>
                <w:szCs w:val="24"/>
              </w:rPr>
              <w:t xml:space="preserve">Ongun TALAT </w:t>
            </w:r>
          </w:p>
          <w:p w:rsidR="00FE354F" w:rsidRPr="00457934" w:rsidRDefault="00FE354F" w:rsidP="00FE354F">
            <w:pPr>
              <w:rPr>
                <w:rFonts w:eastAsia="Calibri" w:cs="Times New Roman"/>
                <w:sz w:val="24"/>
                <w:szCs w:val="24"/>
              </w:rPr>
            </w:pPr>
            <w:r w:rsidRPr="00457934">
              <w:rPr>
                <w:rFonts w:eastAsia="Calibri" w:cs="Times New Roman"/>
                <w:sz w:val="24"/>
                <w:szCs w:val="24"/>
              </w:rPr>
              <w:t>Fikri TOROS</w:t>
            </w:r>
          </w:p>
          <w:p w:rsidR="00FE354F" w:rsidRPr="00457934" w:rsidRDefault="00FE354F" w:rsidP="00FE354F">
            <w:pPr>
              <w:rPr>
                <w:rFonts w:eastAsia="Calibri" w:cs="Times New Roman"/>
                <w:sz w:val="24"/>
                <w:szCs w:val="24"/>
              </w:rPr>
            </w:pPr>
            <w:r w:rsidRPr="00457934">
              <w:rPr>
                <w:rFonts w:eastAsia="Calibri" w:cs="Times New Roman"/>
                <w:sz w:val="24"/>
                <w:szCs w:val="24"/>
              </w:rPr>
              <w:t>Teberrüken ULUÇAY</w:t>
            </w:r>
          </w:p>
          <w:p w:rsidR="00FE354F" w:rsidRPr="00457934" w:rsidRDefault="00FE354F" w:rsidP="00FE354F">
            <w:pPr>
              <w:rPr>
                <w:rFonts w:eastAsia="Calibri" w:cs="Times New Roman"/>
                <w:sz w:val="24"/>
                <w:szCs w:val="24"/>
              </w:rPr>
            </w:pPr>
          </w:p>
          <w:p w:rsidR="00FE354F" w:rsidRPr="00457934" w:rsidRDefault="00FE354F" w:rsidP="00FE354F">
            <w:pPr>
              <w:rPr>
                <w:rFonts w:eastAsia="Calibri" w:cs="Times New Roman"/>
                <w:sz w:val="24"/>
                <w:szCs w:val="24"/>
              </w:rPr>
            </w:pPr>
          </w:p>
          <w:p w:rsidR="00FE354F" w:rsidRPr="00457934" w:rsidRDefault="00FE354F" w:rsidP="00FE354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FE354F" w:rsidRPr="00457934" w:rsidRDefault="00FE354F" w:rsidP="00FE354F">
            <w:pPr>
              <w:jc w:val="center"/>
              <w:rPr>
                <w:rFonts w:eastAsia="Calibri" w:cs="Times New Roman"/>
                <w:sz w:val="24"/>
                <w:szCs w:val="24"/>
                <w:u w:val="single"/>
              </w:rPr>
            </w:pPr>
            <w:r w:rsidRPr="00457934">
              <w:rPr>
                <w:rFonts w:eastAsia="Calibri" w:cs="Times New Roman"/>
                <w:sz w:val="24"/>
                <w:szCs w:val="24"/>
                <w:u w:val="single"/>
              </w:rPr>
              <w:t>Oylamaya Katılmayanlar</w:t>
            </w:r>
            <w:r w:rsidR="00A425AA" w:rsidRPr="00457934">
              <w:rPr>
                <w:rFonts w:eastAsia="Calibri" w:cs="Times New Roman"/>
                <w:sz w:val="24"/>
                <w:szCs w:val="24"/>
                <w:u w:val="single"/>
              </w:rPr>
              <w:t>:</w:t>
            </w:r>
          </w:p>
          <w:p w:rsidR="00A425AA" w:rsidRPr="00457934" w:rsidRDefault="00A425AA" w:rsidP="00FE354F">
            <w:pPr>
              <w:rPr>
                <w:rFonts w:eastAsia="Calibri" w:cs="Times New Roman"/>
                <w:sz w:val="24"/>
                <w:szCs w:val="24"/>
              </w:rPr>
            </w:pPr>
          </w:p>
          <w:p w:rsidR="00FE354F" w:rsidRPr="00457934" w:rsidRDefault="00FE354F" w:rsidP="00FE354F">
            <w:pPr>
              <w:rPr>
                <w:rFonts w:eastAsia="Calibri" w:cs="Times New Roman"/>
                <w:sz w:val="24"/>
                <w:szCs w:val="24"/>
              </w:rPr>
            </w:pPr>
            <w:r w:rsidRPr="00457934">
              <w:rPr>
                <w:rFonts w:eastAsia="Calibri" w:cs="Times New Roman"/>
                <w:sz w:val="24"/>
                <w:szCs w:val="24"/>
              </w:rPr>
              <w:t>Biray HAMZAOĞULLARI</w:t>
            </w:r>
          </w:p>
          <w:p w:rsidR="00FE354F" w:rsidRPr="00457934" w:rsidRDefault="00FE354F" w:rsidP="00FE354F">
            <w:pPr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</w:tbl>
    <w:p w:rsidR="00634255" w:rsidRDefault="00634255" w:rsidP="00634255">
      <w:pPr>
        <w:rPr>
          <w:rFonts w:ascii="Times New Roman" w:hAnsi="Times New Roman" w:cs="Times New Roman"/>
          <w:sz w:val="24"/>
          <w:szCs w:val="24"/>
        </w:rPr>
      </w:pPr>
    </w:p>
    <w:p w:rsidR="00B7565B" w:rsidRDefault="00B7565B" w:rsidP="00B756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65B">
        <w:rPr>
          <w:rFonts w:ascii="Times New Roman" w:hAnsi="Times New Roman" w:cs="Times New Roman"/>
          <w:sz w:val="24"/>
          <w:szCs w:val="24"/>
        </w:rPr>
        <w:t xml:space="preserve">BAŞKAN –  Güven oylaması sonucunu açıklıyorum. Ret 20, Kabul 29 oy ile güvenoyu almıştır. Katılmayan 1. Hayırlı uğurlu olsun. Sayın Milletvekilleri; buna göre güvenoyu verenlerin sayısı ret verenlerden daha fazla olduğu için Bakanlar Kurulu güvenoyu almıştır. Sayın Milletvekilleri; İçtüzüğün 126’ıncı Maddesi uyarınca güven oylaması sonucu Cumhurbaşkanlığına bildirilecek ayrıca Meclis Başkanlığınca </w:t>
      </w:r>
      <w:r>
        <w:rPr>
          <w:rFonts w:ascii="Times New Roman" w:hAnsi="Times New Roman" w:cs="Times New Roman"/>
          <w:sz w:val="24"/>
          <w:szCs w:val="24"/>
        </w:rPr>
        <w:t xml:space="preserve">resmi gazetede yayınlanacaktır. </w:t>
      </w:r>
      <w:r w:rsidRPr="00B7565B">
        <w:rPr>
          <w:rFonts w:ascii="Times New Roman" w:hAnsi="Times New Roman" w:cs="Times New Roman"/>
          <w:sz w:val="24"/>
          <w:szCs w:val="24"/>
        </w:rPr>
        <w:t xml:space="preserve">Yeni Bakanlar Kurulunu kutlar, başarılar dilerim. </w:t>
      </w:r>
    </w:p>
    <w:p w:rsidR="00B7565B" w:rsidRPr="00B7565B" w:rsidRDefault="002C75B2" w:rsidP="002C7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7565B" w:rsidRDefault="00B7565B" w:rsidP="00B756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7565B">
        <w:rPr>
          <w:rFonts w:ascii="Times New Roman" w:hAnsi="Times New Roman" w:cs="Times New Roman"/>
          <w:sz w:val="24"/>
          <w:szCs w:val="24"/>
        </w:rPr>
        <w:lastRenderedPageBreak/>
        <w:t>Sayın Milletvekilleri; şimdi dördüncü kısma, Seçimler ve Oylaması yapılacak işlere geçiyoruz.</w:t>
      </w:r>
    </w:p>
    <w:p w:rsidR="00B7565B" w:rsidRPr="00457934" w:rsidRDefault="00B7565B" w:rsidP="00B7565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34255" w:rsidRPr="00457934" w:rsidRDefault="00634255" w:rsidP="00634255">
      <w:pPr>
        <w:jc w:val="both"/>
        <w:rPr>
          <w:rFonts w:ascii="Times New Roman" w:hAnsi="Times New Roman" w:cs="Times New Roman"/>
          <w:sz w:val="24"/>
          <w:szCs w:val="24"/>
        </w:rPr>
      </w:pPr>
      <w:r w:rsidRPr="00457934">
        <w:rPr>
          <w:rFonts w:ascii="Times New Roman" w:hAnsi="Times New Roman" w:cs="Times New Roman"/>
          <w:sz w:val="24"/>
          <w:szCs w:val="24"/>
        </w:rPr>
        <w:tab/>
        <w:t>Sayın Milletvekilleri; Başkanlık Divanı seçimlerinin varılan mutabakat uyarınca bundan sonraki Birleşime ertelenmesi konusundaki mutabakatı oylarınıza sunuyorum. Kabul edenler</w:t>
      </w:r>
      <w:proofErr w:type="gramStart"/>
      <w:r w:rsidRPr="00457934">
        <w:rPr>
          <w:rFonts w:ascii="Times New Roman" w:hAnsi="Times New Roman" w:cs="Times New Roman"/>
          <w:sz w:val="24"/>
          <w:szCs w:val="24"/>
        </w:rPr>
        <w:t>?...</w:t>
      </w:r>
      <w:proofErr w:type="gramEnd"/>
      <w:r w:rsidRPr="00457934">
        <w:rPr>
          <w:rFonts w:ascii="Times New Roman" w:hAnsi="Times New Roman" w:cs="Times New Roman"/>
          <w:sz w:val="24"/>
          <w:szCs w:val="24"/>
        </w:rPr>
        <w:t xml:space="preserve"> Kabul etmeyenler</w:t>
      </w:r>
      <w:proofErr w:type="gramStart"/>
      <w:r w:rsidRPr="00457934">
        <w:rPr>
          <w:rFonts w:ascii="Times New Roman" w:hAnsi="Times New Roman" w:cs="Times New Roman"/>
          <w:sz w:val="24"/>
          <w:szCs w:val="24"/>
        </w:rPr>
        <w:t>?...</w:t>
      </w:r>
      <w:proofErr w:type="gramEnd"/>
      <w:r w:rsidRPr="00457934">
        <w:rPr>
          <w:rFonts w:ascii="Times New Roman" w:hAnsi="Times New Roman" w:cs="Times New Roman"/>
          <w:sz w:val="24"/>
          <w:szCs w:val="24"/>
        </w:rPr>
        <w:t xml:space="preserve"> Çekimser</w:t>
      </w:r>
      <w:proofErr w:type="gramStart"/>
      <w:r w:rsidRPr="00457934">
        <w:rPr>
          <w:rFonts w:ascii="Times New Roman" w:hAnsi="Times New Roman" w:cs="Times New Roman"/>
          <w:sz w:val="24"/>
          <w:szCs w:val="24"/>
        </w:rPr>
        <w:t>?...</w:t>
      </w:r>
      <w:proofErr w:type="gramEnd"/>
      <w:r w:rsidRPr="00457934">
        <w:rPr>
          <w:rFonts w:ascii="Times New Roman" w:hAnsi="Times New Roman" w:cs="Times New Roman"/>
          <w:sz w:val="24"/>
          <w:szCs w:val="24"/>
        </w:rPr>
        <w:t xml:space="preserve"> Oybirliğiyle kabul edilmiştir. </w:t>
      </w:r>
    </w:p>
    <w:p w:rsidR="00634255" w:rsidRPr="00457934" w:rsidRDefault="00634255" w:rsidP="006342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255" w:rsidRPr="00457934" w:rsidRDefault="00634255" w:rsidP="00634255">
      <w:pPr>
        <w:jc w:val="both"/>
        <w:rPr>
          <w:rFonts w:ascii="Times New Roman" w:hAnsi="Times New Roman" w:cs="Times New Roman"/>
          <w:sz w:val="24"/>
          <w:szCs w:val="24"/>
        </w:rPr>
      </w:pPr>
      <w:r w:rsidRPr="00457934">
        <w:rPr>
          <w:rFonts w:ascii="Times New Roman" w:hAnsi="Times New Roman" w:cs="Times New Roman"/>
          <w:sz w:val="24"/>
          <w:szCs w:val="24"/>
        </w:rPr>
        <w:tab/>
        <w:t>Sayın Milletvekilleri; böylece Başkanlık Divanı seçimleri gelecek Birleşime ertelenmiştir. Gelecek Birleşim 7 Mart 2022 Pazartesi günü saat 10.00’da yapılacaktır</w:t>
      </w:r>
      <w:r w:rsidR="00B7565B">
        <w:rPr>
          <w:rFonts w:ascii="Times New Roman" w:hAnsi="Times New Roman" w:cs="Times New Roman"/>
          <w:sz w:val="24"/>
          <w:szCs w:val="24"/>
        </w:rPr>
        <w:t>..</w:t>
      </w:r>
      <w:r w:rsidRPr="004579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4255" w:rsidRPr="00457934" w:rsidRDefault="00634255" w:rsidP="006342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255" w:rsidRPr="00457934" w:rsidRDefault="00634255" w:rsidP="00634255">
      <w:pPr>
        <w:jc w:val="both"/>
        <w:rPr>
          <w:rFonts w:ascii="Times New Roman" w:hAnsi="Times New Roman" w:cs="Times New Roman"/>
          <w:sz w:val="24"/>
          <w:szCs w:val="24"/>
        </w:rPr>
      </w:pPr>
      <w:r w:rsidRPr="00457934">
        <w:rPr>
          <w:rFonts w:ascii="Times New Roman" w:hAnsi="Times New Roman" w:cs="Times New Roman"/>
          <w:sz w:val="24"/>
          <w:szCs w:val="24"/>
        </w:rPr>
        <w:tab/>
        <w:t xml:space="preserve">Sayın Başbakan buyurun. Hitap edin. </w:t>
      </w:r>
    </w:p>
    <w:p w:rsidR="00634255" w:rsidRPr="00457934" w:rsidRDefault="00634255" w:rsidP="006342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255" w:rsidRPr="00457934" w:rsidRDefault="00634255" w:rsidP="00634255">
      <w:pPr>
        <w:jc w:val="both"/>
        <w:rPr>
          <w:rFonts w:ascii="Times New Roman" w:hAnsi="Times New Roman" w:cs="Times New Roman"/>
          <w:sz w:val="24"/>
          <w:szCs w:val="24"/>
        </w:rPr>
      </w:pPr>
      <w:r w:rsidRPr="00457934">
        <w:rPr>
          <w:rFonts w:ascii="Times New Roman" w:hAnsi="Times New Roman" w:cs="Times New Roman"/>
          <w:sz w:val="24"/>
          <w:szCs w:val="24"/>
        </w:rPr>
        <w:tab/>
      </w:r>
      <w:r w:rsidR="00AA4A0C" w:rsidRPr="00457934">
        <w:rPr>
          <w:rFonts w:ascii="Times New Roman" w:hAnsi="Times New Roman" w:cs="Times New Roman"/>
          <w:sz w:val="24"/>
          <w:szCs w:val="24"/>
        </w:rPr>
        <w:t>BAŞBAKAN</w:t>
      </w:r>
      <w:r w:rsidRPr="00457934">
        <w:rPr>
          <w:rFonts w:ascii="Times New Roman" w:hAnsi="Times New Roman" w:cs="Times New Roman"/>
          <w:sz w:val="24"/>
          <w:szCs w:val="24"/>
        </w:rPr>
        <w:t xml:space="preserve"> FAİZ SUCUOĞLU – Sayın Başkan, değerli milletvekilleri; öncelikle teşekkür ediyoruz güvenoyu için ve bu zor süreçte kurulan Hükümetimizin hayırlara vesile olmasını diliyorum. Tekrardan teşekkür ederim. </w:t>
      </w:r>
    </w:p>
    <w:p w:rsidR="00634255" w:rsidRPr="00457934" w:rsidRDefault="00634255" w:rsidP="006342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1BC9" w:rsidRPr="00457934" w:rsidRDefault="00634255" w:rsidP="006342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934">
        <w:rPr>
          <w:rFonts w:ascii="Times New Roman" w:hAnsi="Times New Roman" w:cs="Times New Roman"/>
          <w:sz w:val="24"/>
          <w:szCs w:val="24"/>
        </w:rPr>
        <w:t xml:space="preserve">BAŞKAN –Sayın Milletvekilleri; </w:t>
      </w:r>
      <w:r w:rsidR="00981BC9" w:rsidRPr="00457934">
        <w:rPr>
          <w:rFonts w:ascii="Times New Roman" w:hAnsi="Times New Roman" w:cs="Times New Roman"/>
          <w:sz w:val="24"/>
          <w:szCs w:val="24"/>
        </w:rPr>
        <w:t>b</w:t>
      </w:r>
      <w:r w:rsidRPr="00457934">
        <w:rPr>
          <w:rFonts w:ascii="Times New Roman" w:hAnsi="Times New Roman" w:cs="Times New Roman"/>
          <w:sz w:val="24"/>
          <w:szCs w:val="24"/>
        </w:rPr>
        <w:t>öylece Başkanlık Divanı Seçimleri gelecek Birleşime ertelenmiştir. Gelecek Birleşim 7 Mart 2022</w:t>
      </w:r>
      <w:r w:rsidR="00981BC9" w:rsidRPr="00457934">
        <w:rPr>
          <w:rFonts w:ascii="Times New Roman" w:hAnsi="Times New Roman" w:cs="Times New Roman"/>
          <w:sz w:val="24"/>
          <w:szCs w:val="24"/>
        </w:rPr>
        <w:t>,</w:t>
      </w:r>
      <w:r w:rsidRPr="00457934">
        <w:rPr>
          <w:rFonts w:ascii="Times New Roman" w:hAnsi="Times New Roman" w:cs="Times New Roman"/>
          <w:sz w:val="24"/>
          <w:szCs w:val="24"/>
        </w:rPr>
        <w:t xml:space="preserve"> Pazartesi günü saat 10.00’da yapılacaktır. Gündem elektronik posta yoluyla Cumhuriyet Meclisince oluşturulan e-maillerinize gönderilecek</w:t>
      </w:r>
      <w:r w:rsidR="00981BC9" w:rsidRPr="00457934">
        <w:rPr>
          <w:rFonts w:ascii="Times New Roman" w:hAnsi="Times New Roman" w:cs="Times New Roman"/>
          <w:sz w:val="24"/>
          <w:szCs w:val="24"/>
        </w:rPr>
        <w:t>,</w:t>
      </w:r>
      <w:r w:rsidRPr="00457934">
        <w:rPr>
          <w:rFonts w:ascii="Times New Roman" w:hAnsi="Times New Roman" w:cs="Times New Roman"/>
          <w:sz w:val="24"/>
          <w:szCs w:val="24"/>
        </w:rPr>
        <w:t xml:space="preserve"> ayrıca Meclis Web sayfasında yayınlanacaktır.</w:t>
      </w:r>
    </w:p>
    <w:p w:rsidR="00981BC9" w:rsidRPr="00457934" w:rsidRDefault="00981BC9" w:rsidP="006342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255" w:rsidRPr="00457934" w:rsidRDefault="00634255" w:rsidP="006342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934">
        <w:rPr>
          <w:rFonts w:ascii="Times New Roman" w:hAnsi="Times New Roman" w:cs="Times New Roman"/>
          <w:sz w:val="24"/>
          <w:szCs w:val="24"/>
        </w:rPr>
        <w:t xml:space="preserve"> Birleşimi burada kapatıyorum. Teşekkür ederim. </w:t>
      </w:r>
    </w:p>
    <w:p w:rsidR="00634255" w:rsidRPr="00457934" w:rsidRDefault="00634255" w:rsidP="004579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255" w:rsidRPr="00457934" w:rsidRDefault="00634255" w:rsidP="00B7565B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57934">
        <w:rPr>
          <w:rFonts w:ascii="Times New Roman" w:hAnsi="Times New Roman" w:cs="Times New Roman"/>
          <w:sz w:val="24"/>
          <w:szCs w:val="24"/>
        </w:rPr>
        <w:t>(Kapanış Saati: 10.46)</w:t>
      </w:r>
    </w:p>
    <w:p w:rsidR="00634255" w:rsidRPr="00457934" w:rsidRDefault="00B7565B" w:rsidP="006342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3"/>
        <w:gridCol w:w="4583"/>
      </w:tblGrid>
      <w:tr w:rsidR="00634255" w:rsidRPr="00B7565B" w:rsidTr="00AA4A0C">
        <w:tc>
          <w:tcPr>
            <w:tcW w:w="4583" w:type="dxa"/>
          </w:tcPr>
          <w:p w:rsidR="00634255" w:rsidRPr="00B7565B" w:rsidRDefault="00634255" w:rsidP="0063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DÖNEM:X</w:t>
            </w:r>
            <w:proofErr w:type="gramEnd"/>
            <w:r w:rsidRPr="00B756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</w:p>
        </w:tc>
        <w:tc>
          <w:tcPr>
            <w:tcW w:w="4583" w:type="dxa"/>
          </w:tcPr>
          <w:p w:rsidR="00634255" w:rsidRPr="00B7565B" w:rsidRDefault="00634255" w:rsidP="006342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565B">
              <w:rPr>
                <w:rFonts w:ascii="Times New Roman" w:hAnsi="Times New Roman" w:cs="Times New Roman"/>
                <w:sz w:val="24"/>
                <w:szCs w:val="24"/>
              </w:rPr>
              <w:t xml:space="preserve">             YIL:1 </w:t>
            </w:r>
          </w:p>
          <w:p w:rsidR="00634255" w:rsidRPr="00B7565B" w:rsidRDefault="00634255" w:rsidP="00634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4255" w:rsidRPr="00B7565B" w:rsidRDefault="00634255" w:rsidP="00634255">
      <w:pPr>
        <w:rPr>
          <w:rFonts w:ascii="Times New Roman" w:hAnsi="Times New Roman" w:cs="Times New Roman"/>
          <w:sz w:val="24"/>
          <w:szCs w:val="24"/>
        </w:rPr>
      </w:pPr>
    </w:p>
    <w:p w:rsidR="00634255" w:rsidRPr="00B7565B" w:rsidRDefault="00634255" w:rsidP="00634255">
      <w:pPr>
        <w:rPr>
          <w:rFonts w:ascii="Times New Roman" w:hAnsi="Times New Roman" w:cs="Times New Roman"/>
          <w:sz w:val="24"/>
          <w:szCs w:val="24"/>
        </w:rPr>
      </w:pPr>
    </w:p>
    <w:p w:rsidR="00634255" w:rsidRPr="00B7565B" w:rsidRDefault="00634255" w:rsidP="006342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4255" w:rsidRPr="00B7565B" w:rsidRDefault="00634255" w:rsidP="00634255">
      <w:pPr>
        <w:jc w:val="center"/>
        <w:rPr>
          <w:rFonts w:ascii="Times New Roman" w:hAnsi="Times New Roman" w:cs="Times New Roman"/>
          <w:sz w:val="24"/>
          <w:szCs w:val="24"/>
        </w:rPr>
      </w:pPr>
      <w:r w:rsidRPr="00B7565B">
        <w:rPr>
          <w:rFonts w:ascii="Times New Roman" w:hAnsi="Times New Roman" w:cs="Times New Roman"/>
          <w:sz w:val="24"/>
          <w:szCs w:val="24"/>
        </w:rPr>
        <w:t>CUMHURİYET MECLİSİ</w:t>
      </w:r>
    </w:p>
    <w:p w:rsidR="00634255" w:rsidRPr="00B7565B" w:rsidRDefault="00634255" w:rsidP="00634255">
      <w:pPr>
        <w:jc w:val="center"/>
        <w:rPr>
          <w:rFonts w:ascii="Times New Roman" w:hAnsi="Times New Roman" w:cs="Times New Roman"/>
          <w:sz w:val="24"/>
          <w:szCs w:val="24"/>
        </w:rPr>
      </w:pPr>
      <w:r w:rsidRPr="00B7565B">
        <w:rPr>
          <w:rFonts w:ascii="Times New Roman" w:hAnsi="Times New Roman" w:cs="Times New Roman"/>
          <w:sz w:val="24"/>
          <w:szCs w:val="24"/>
        </w:rPr>
        <w:t>5’inci Birleşim</w:t>
      </w:r>
    </w:p>
    <w:p w:rsidR="00634255" w:rsidRPr="00B7565B" w:rsidRDefault="00634255" w:rsidP="00634255">
      <w:pPr>
        <w:jc w:val="center"/>
        <w:rPr>
          <w:rFonts w:ascii="Times New Roman" w:hAnsi="Times New Roman" w:cs="Times New Roman"/>
          <w:sz w:val="24"/>
          <w:szCs w:val="24"/>
        </w:rPr>
      </w:pPr>
      <w:r w:rsidRPr="00B7565B">
        <w:rPr>
          <w:rFonts w:ascii="Times New Roman" w:hAnsi="Times New Roman" w:cs="Times New Roman"/>
          <w:sz w:val="24"/>
          <w:szCs w:val="24"/>
        </w:rPr>
        <w:t>3 Mart 2022,  Perşembe</w:t>
      </w:r>
    </w:p>
    <w:p w:rsidR="00634255" w:rsidRPr="00B7565B" w:rsidRDefault="00634255" w:rsidP="00634255">
      <w:pPr>
        <w:jc w:val="center"/>
        <w:rPr>
          <w:rFonts w:ascii="Times New Roman" w:hAnsi="Times New Roman" w:cs="Times New Roman"/>
          <w:sz w:val="24"/>
          <w:szCs w:val="24"/>
        </w:rPr>
      </w:pPr>
      <w:r w:rsidRPr="00B7565B">
        <w:rPr>
          <w:rFonts w:ascii="Times New Roman" w:hAnsi="Times New Roman" w:cs="Times New Roman"/>
          <w:sz w:val="24"/>
          <w:szCs w:val="24"/>
        </w:rPr>
        <w:t xml:space="preserve">Saat: </w:t>
      </w:r>
      <w:proofErr w:type="gramStart"/>
      <w:r w:rsidRPr="00B7565B">
        <w:rPr>
          <w:rFonts w:ascii="Times New Roman" w:hAnsi="Times New Roman" w:cs="Times New Roman"/>
          <w:sz w:val="24"/>
          <w:szCs w:val="24"/>
        </w:rPr>
        <w:t>10:00</w:t>
      </w:r>
      <w:proofErr w:type="gramEnd"/>
    </w:p>
    <w:p w:rsidR="00634255" w:rsidRPr="00B7565B" w:rsidRDefault="00634255" w:rsidP="006342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4255" w:rsidRPr="00B7565B" w:rsidRDefault="00634255" w:rsidP="006342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4255" w:rsidRPr="00B7565B" w:rsidRDefault="00634255" w:rsidP="0063425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7565B">
        <w:rPr>
          <w:rFonts w:ascii="Times New Roman" w:hAnsi="Times New Roman" w:cs="Times New Roman"/>
          <w:sz w:val="24"/>
          <w:szCs w:val="24"/>
          <w:u w:val="single"/>
        </w:rPr>
        <w:t>GÜNDEM: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58"/>
        <w:gridCol w:w="117"/>
        <w:gridCol w:w="567"/>
        <w:gridCol w:w="8406"/>
      </w:tblGrid>
      <w:tr w:rsidR="00634255" w:rsidRPr="00B7565B" w:rsidTr="00EB1329">
        <w:tc>
          <w:tcPr>
            <w:tcW w:w="558" w:type="dxa"/>
          </w:tcPr>
          <w:p w:rsidR="00634255" w:rsidRPr="00B7565B" w:rsidRDefault="00634255" w:rsidP="00EB13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90" w:type="dxa"/>
            <w:gridSpan w:val="3"/>
          </w:tcPr>
          <w:p w:rsidR="00634255" w:rsidRPr="00B7565B" w:rsidRDefault="00634255" w:rsidP="00EB13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34255" w:rsidRPr="00B7565B" w:rsidTr="00EB1329">
        <w:tc>
          <w:tcPr>
            <w:tcW w:w="675" w:type="dxa"/>
            <w:gridSpan w:val="2"/>
          </w:tcPr>
          <w:p w:rsidR="00634255" w:rsidRPr="00B7565B" w:rsidRDefault="00634255" w:rsidP="00EB1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5B">
              <w:rPr>
                <w:rFonts w:ascii="Times New Roman" w:hAnsi="Times New Roman" w:cs="Times New Roman"/>
                <w:sz w:val="24"/>
                <w:szCs w:val="24"/>
              </w:rPr>
              <w:t xml:space="preserve"> I. </w:t>
            </w:r>
          </w:p>
        </w:tc>
        <w:tc>
          <w:tcPr>
            <w:tcW w:w="8973" w:type="dxa"/>
            <w:gridSpan w:val="2"/>
          </w:tcPr>
          <w:p w:rsidR="00634255" w:rsidRPr="00B7565B" w:rsidRDefault="00634255" w:rsidP="00EB1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5B">
              <w:rPr>
                <w:rFonts w:ascii="Times New Roman" w:hAnsi="Times New Roman" w:cs="Times New Roman"/>
                <w:sz w:val="24"/>
                <w:szCs w:val="24"/>
              </w:rPr>
              <w:t>BAŞKANLIĞIN GENEL KURULA SUNUŞLARI.</w:t>
            </w:r>
          </w:p>
        </w:tc>
      </w:tr>
      <w:tr w:rsidR="00634255" w:rsidRPr="00B7565B" w:rsidTr="00EB1329">
        <w:tc>
          <w:tcPr>
            <w:tcW w:w="675" w:type="dxa"/>
            <w:gridSpan w:val="2"/>
          </w:tcPr>
          <w:p w:rsidR="00634255" w:rsidRPr="00B7565B" w:rsidRDefault="00634255" w:rsidP="00EB1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</w:tcPr>
          <w:p w:rsidR="00634255" w:rsidRPr="00B7565B" w:rsidRDefault="00634255" w:rsidP="00EB1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255" w:rsidRPr="00B7565B" w:rsidTr="00EB1329">
        <w:tc>
          <w:tcPr>
            <w:tcW w:w="675" w:type="dxa"/>
            <w:gridSpan w:val="2"/>
          </w:tcPr>
          <w:p w:rsidR="00634255" w:rsidRPr="00B7565B" w:rsidRDefault="00634255" w:rsidP="00EB1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5B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8973" w:type="dxa"/>
            <w:gridSpan w:val="2"/>
          </w:tcPr>
          <w:p w:rsidR="00634255" w:rsidRPr="00B7565B" w:rsidRDefault="00634255" w:rsidP="00EB1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5B">
              <w:rPr>
                <w:rFonts w:ascii="Times New Roman" w:hAnsi="Times New Roman" w:cs="Times New Roman"/>
                <w:sz w:val="24"/>
                <w:szCs w:val="24"/>
              </w:rPr>
              <w:t>ÖZEL GÜNDEMDE YER ALACAK İŞLER:</w:t>
            </w:r>
          </w:p>
        </w:tc>
      </w:tr>
      <w:tr w:rsidR="00634255" w:rsidRPr="00B7565B" w:rsidTr="00EB1329">
        <w:tc>
          <w:tcPr>
            <w:tcW w:w="675" w:type="dxa"/>
            <w:gridSpan w:val="2"/>
          </w:tcPr>
          <w:p w:rsidR="00634255" w:rsidRPr="00B7565B" w:rsidRDefault="00634255" w:rsidP="00EB1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</w:tcPr>
          <w:p w:rsidR="00634255" w:rsidRPr="00B7565B" w:rsidRDefault="00634255" w:rsidP="00EB1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255" w:rsidRPr="00B7565B" w:rsidTr="00EB1329">
        <w:tc>
          <w:tcPr>
            <w:tcW w:w="675" w:type="dxa"/>
            <w:gridSpan w:val="2"/>
          </w:tcPr>
          <w:p w:rsidR="00634255" w:rsidRPr="00B7565B" w:rsidRDefault="00634255" w:rsidP="00EB1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255" w:rsidRPr="00B7565B" w:rsidRDefault="00634255" w:rsidP="00EB1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5B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406" w:type="dxa"/>
          </w:tcPr>
          <w:p w:rsidR="00634255" w:rsidRPr="00B7565B" w:rsidRDefault="00634255" w:rsidP="00EB1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5B">
              <w:rPr>
                <w:rFonts w:ascii="Times New Roman" w:hAnsi="Times New Roman" w:cs="Times New Roman"/>
                <w:sz w:val="24"/>
                <w:szCs w:val="24"/>
              </w:rPr>
              <w:t>Bakanlar Kurulu için Güven</w:t>
            </w:r>
            <w:r w:rsidR="00102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65B">
              <w:rPr>
                <w:rFonts w:ascii="Times New Roman" w:hAnsi="Times New Roman" w:cs="Times New Roman"/>
                <w:sz w:val="24"/>
                <w:szCs w:val="24"/>
              </w:rPr>
              <w:t>oylaması.</w:t>
            </w:r>
          </w:p>
        </w:tc>
      </w:tr>
      <w:tr w:rsidR="00634255" w:rsidRPr="00B7565B" w:rsidTr="00EB1329">
        <w:tc>
          <w:tcPr>
            <w:tcW w:w="675" w:type="dxa"/>
            <w:gridSpan w:val="2"/>
          </w:tcPr>
          <w:p w:rsidR="00634255" w:rsidRPr="00B7565B" w:rsidRDefault="00634255" w:rsidP="00EB1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</w:tcPr>
          <w:p w:rsidR="00634255" w:rsidRPr="00B7565B" w:rsidRDefault="00634255" w:rsidP="00EB1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255" w:rsidRPr="00B7565B" w:rsidTr="00EB1329">
        <w:tc>
          <w:tcPr>
            <w:tcW w:w="675" w:type="dxa"/>
            <w:gridSpan w:val="2"/>
          </w:tcPr>
          <w:p w:rsidR="00634255" w:rsidRPr="00B7565B" w:rsidRDefault="00634255" w:rsidP="00EB1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5B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8973" w:type="dxa"/>
            <w:gridSpan w:val="2"/>
          </w:tcPr>
          <w:p w:rsidR="00634255" w:rsidRPr="00B7565B" w:rsidRDefault="00634255" w:rsidP="00EB1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5B">
              <w:rPr>
                <w:rFonts w:ascii="Times New Roman" w:hAnsi="Times New Roman" w:cs="Times New Roman"/>
                <w:sz w:val="24"/>
                <w:szCs w:val="24"/>
              </w:rPr>
              <w:t>SEÇİMLER VE OYLAMASI YAPILACAK İŞLER:</w:t>
            </w:r>
          </w:p>
        </w:tc>
      </w:tr>
      <w:tr w:rsidR="00634255" w:rsidRPr="00B7565B" w:rsidTr="00EB1329">
        <w:tc>
          <w:tcPr>
            <w:tcW w:w="675" w:type="dxa"/>
            <w:gridSpan w:val="2"/>
          </w:tcPr>
          <w:p w:rsidR="00634255" w:rsidRPr="00B7565B" w:rsidRDefault="00634255" w:rsidP="00EB1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"/>
          </w:tcPr>
          <w:p w:rsidR="00634255" w:rsidRPr="00B7565B" w:rsidRDefault="00634255" w:rsidP="00EB1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255" w:rsidRPr="00B7565B" w:rsidTr="00EB1329">
        <w:tc>
          <w:tcPr>
            <w:tcW w:w="675" w:type="dxa"/>
            <w:gridSpan w:val="2"/>
          </w:tcPr>
          <w:p w:rsidR="00634255" w:rsidRPr="00B7565B" w:rsidRDefault="00634255" w:rsidP="00EB1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255" w:rsidRPr="00B7565B" w:rsidRDefault="00634255" w:rsidP="00EB1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5B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406" w:type="dxa"/>
          </w:tcPr>
          <w:p w:rsidR="00634255" w:rsidRPr="00B7565B" w:rsidRDefault="00634255" w:rsidP="00EB1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65B">
              <w:rPr>
                <w:rFonts w:ascii="Times New Roman" w:hAnsi="Times New Roman" w:cs="Times New Roman"/>
                <w:sz w:val="24"/>
                <w:szCs w:val="24"/>
              </w:rPr>
              <w:t>Başkanlık Divanı Seçimleri.</w:t>
            </w:r>
            <w:proofErr w:type="gramEnd"/>
          </w:p>
        </w:tc>
      </w:tr>
      <w:tr w:rsidR="00634255" w:rsidRPr="00B7565B" w:rsidTr="00EB1329">
        <w:tc>
          <w:tcPr>
            <w:tcW w:w="675" w:type="dxa"/>
            <w:gridSpan w:val="2"/>
          </w:tcPr>
          <w:p w:rsidR="00634255" w:rsidRPr="00B7565B" w:rsidRDefault="00634255" w:rsidP="00EB1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255" w:rsidRPr="00B7565B" w:rsidRDefault="00634255" w:rsidP="00EB1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6" w:type="dxa"/>
          </w:tcPr>
          <w:p w:rsidR="00634255" w:rsidRPr="00B7565B" w:rsidRDefault="00634255" w:rsidP="00EB1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4255" w:rsidRPr="00B7565B" w:rsidRDefault="00634255" w:rsidP="00634255">
      <w:pPr>
        <w:rPr>
          <w:rFonts w:ascii="Times New Roman" w:hAnsi="Times New Roman" w:cs="Times New Roman"/>
          <w:sz w:val="24"/>
          <w:szCs w:val="24"/>
        </w:rPr>
      </w:pPr>
    </w:p>
    <w:p w:rsidR="00634255" w:rsidRPr="00B7565B" w:rsidRDefault="00634255" w:rsidP="00634255">
      <w:pPr>
        <w:rPr>
          <w:rFonts w:ascii="Times New Roman" w:hAnsi="Times New Roman" w:cs="Times New Roman"/>
          <w:sz w:val="24"/>
          <w:szCs w:val="24"/>
        </w:rPr>
      </w:pPr>
    </w:p>
    <w:p w:rsidR="00634255" w:rsidRPr="00102A6D" w:rsidRDefault="00102A6D" w:rsidP="00634255">
      <w:pPr>
        <w:rPr>
          <w:rFonts w:ascii="Times New Roman" w:hAnsi="Times New Roman" w:cs="Times New Roman"/>
          <w:sz w:val="16"/>
          <w:szCs w:val="16"/>
        </w:rPr>
      </w:pPr>
      <w:r w:rsidRPr="00102A6D">
        <w:rPr>
          <w:rFonts w:ascii="Times New Roman" w:hAnsi="Times New Roman" w:cs="Times New Roman"/>
          <w:sz w:val="16"/>
          <w:szCs w:val="16"/>
        </w:rPr>
        <w:t>Kontrol: A.G</w:t>
      </w:r>
    </w:p>
    <w:p w:rsidR="00634255" w:rsidRDefault="00634255" w:rsidP="00634255">
      <w:pPr>
        <w:rPr>
          <w:rFonts w:ascii="Times New Roman" w:hAnsi="Times New Roman" w:cs="Times New Roman"/>
          <w:sz w:val="24"/>
          <w:szCs w:val="24"/>
        </w:rPr>
      </w:pPr>
    </w:p>
    <w:p w:rsidR="00102A6D" w:rsidRPr="00B7565B" w:rsidRDefault="00102A6D" w:rsidP="00634255">
      <w:pPr>
        <w:rPr>
          <w:rFonts w:ascii="Times New Roman" w:hAnsi="Times New Roman" w:cs="Times New Roman"/>
          <w:sz w:val="24"/>
          <w:szCs w:val="24"/>
        </w:rPr>
      </w:pPr>
    </w:p>
    <w:p w:rsidR="00634255" w:rsidRPr="00B7565B" w:rsidRDefault="00634255" w:rsidP="0063425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34255" w:rsidRPr="00B7565B" w:rsidRDefault="00634255" w:rsidP="0063425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34255" w:rsidRPr="00B7565B" w:rsidRDefault="00634255" w:rsidP="00634255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34255" w:rsidRPr="00B7565B" w:rsidRDefault="00634255" w:rsidP="00634255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34255" w:rsidRPr="00B7565B" w:rsidRDefault="00634255" w:rsidP="00634255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34255" w:rsidRPr="00B7565B" w:rsidRDefault="00634255" w:rsidP="0063425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34255" w:rsidRPr="00B7565B" w:rsidRDefault="00634255" w:rsidP="00634255">
      <w:pPr>
        <w:rPr>
          <w:rFonts w:ascii="Times New Roman" w:hAnsi="Times New Roman" w:cs="Times New Roman"/>
          <w:sz w:val="24"/>
          <w:szCs w:val="24"/>
        </w:rPr>
      </w:pPr>
    </w:p>
    <w:p w:rsidR="00634255" w:rsidRPr="00B7565B" w:rsidRDefault="00634255" w:rsidP="00634255">
      <w:pPr>
        <w:rPr>
          <w:rFonts w:ascii="Times New Roman" w:hAnsi="Times New Roman" w:cs="Times New Roman"/>
          <w:sz w:val="24"/>
          <w:szCs w:val="24"/>
        </w:rPr>
      </w:pPr>
      <w:r w:rsidRPr="00B756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C20" w:rsidRPr="00B7565B" w:rsidRDefault="00532C20">
      <w:pPr>
        <w:rPr>
          <w:rFonts w:ascii="Times New Roman" w:hAnsi="Times New Roman" w:cs="Times New Roman"/>
          <w:sz w:val="24"/>
          <w:szCs w:val="24"/>
        </w:rPr>
      </w:pPr>
    </w:p>
    <w:sectPr w:rsidR="00532C20" w:rsidRPr="00B7565B" w:rsidSect="00061045">
      <w:head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045" w:rsidRDefault="00061045" w:rsidP="00061045">
      <w:r>
        <w:separator/>
      </w:r>
    </w:p>
  </w:endnote>
  <w:endnote w:type="continuationSeparator" w:id="0">
    <w:p w:rsidR="00061045" w:rsidRDefault="00061045" w:rsidP="0006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045" w:rsidRDefault="00061045" w:rsidP="00061045">
      <w:r>
        <w:separator/>
      </w:r>
    </w:p>
  </w:footnote>
  <w:footnote w:type="continuationSeparator" w:id="0">
    <w:p w:rsidR="00061045" w:rsidRDefault="00061045" w:rsidP="00061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151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61045" w:rsidRPr="00061045" w:rsidRDefault="00061045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6104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6104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61045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6104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61045" w:rsidRDefault="000610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A75"/>
    <w:rsid w:val="00061045"/>
    <w:rsid w:val="00102A6D"/>
    <w:rsid w:val="002B2F63"/>
    <w:rsid w:val="002C75B2"/>
    <w:rsid w:val="00380A75"/>
    <w:rsid w:val="00457934"/>
    <w:rsid w:val="00532C20"/>
    <w:rsid w:val="00634255"/>
    <w:rsid w:val="00767961"/>
    <w:rsid w:val="007A58D3"/>
    <w:rsid w:val="00922137"/>
    <w:rsid w:val="00981BC9"/>
    <w:rsid w:val="00A425AA"/>
    <w:rsid w:val="00AA4A0C"/>
    <w:rsid w:val="00B7565B"/>
    <w:rsid w:val="00C548D1"/>
    <w:rsid w:val="00D23051"/>
    <w:rsid w:val="00F852D1"/>
    <w:rsid w:val="00FE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E354F"/>
    <w:pPr>
      <w:jc w:val="both"/>
    </w:pPr>
    <w:rPr>
      <w:rFonts w:ascii="Times New Roman" w:hAnsi="Times New Roman"/>
      <w:sz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FE354F"/>
    <w:pPr>
      <w:jc w:val="both"/>
    </w:pPr>
    <w:rPr>
      <w:rFonts w:ascii="Times New Roman" w:hAnsi="Times New Roman"/>
      <w:sz w:val="32"/>
      <w:szCs w:val="3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E3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104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045"/>
  </w:style>
  <w:style w:type="paragraph" w:styleId="Footer">
    <w:name w:val="footer"/>
    <w:basedOn w:val="Normal"/>
    <w:link w:val="FooterChar"/>
    <w:uiPriority w:val="99"/>
    <w:unhideWhenUsed/>
    <w:rsid w:val="0006104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0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E354F"/>
    <w:pPr>
      <w:jc w:val="both"/>
    </w:pPr>
    <w:rPr>
      <w:rFonts w:ascii="Times New Roman" w:hAnsi="Times New Roman"/>
      <w:sz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FE354F"/>
    <w:pPr>
      <w:jc w:val="both"/>
    </w:pPr>
    <w:rPr>
      <w:rFonts w:ascii="Times New Roman" w:hAnsi="Times New Roman"/>
      <w:sz w:val="32"/>
      <w:szCs w:val="3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E3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104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045"/>
  </w:style>
  <w:style w:type="paragraph" w:styleId="Footer">
    <w:name w:val="footer"/>
    <w:basedOn w:val="Normal"/>
    <w:link w:val="FooterChar"/>
    <w:uiPriority w:val="99"/>
    <w:unhideWhenUsed/>
    <w:rsid w:val="0006104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3e45db7-b0ec-4b6a-9e01-f6f893749e2c">6EZ6FWJHY7ZQ-2140897982-3572</_dlc_DocId>
    <_dlc_DocIdUrl xmlns="b3e45db7-b0ec-4b6a-9e01-f6f893749e2c">
      <Url>https://evrakcm.gov.ct.tr/siteler/belgeler/tutanaklar/_layouts/15/DocIdRedir.aspx?ID=6EZ6FWJHY7ZQ-2140897982-3572</Url>
      <Description>6EZ6FWJHY7ZQ-2140897982-3572</Description>
    </_dlc_DocIdUrl>
    <TaxCatchAll xmlns="b3e45db7-b0ec-4b6a-9e01-f6f893749e2c"/>
    <TaxKeywordTaxHTField xmlns="b3e45db7-b0ec-4b6a-9e01-f6f893749e2c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0C529ADA18B364C871EFFEC7BADA187" ma:contentTypeVersion="3" ma:contentTypeDescription="Yeni belge oluşturun." ma:contentTypeScope="" ma:versionID="9460887ce5d5c84f5c6de6c5970d39ad">
  <xsd:schema xmlns:xsd="http://www.w3.org/2001/XMLSchema" xmlns:xs="http://www.w3.org/2001/XMLSchema" xmlns:p="http://schemas.microsoft.com/office/2006/metadata/properties" xmlns:ns2="b3e45db7-b0ec-4b6a-9e01-f6f893749e2c" targetNamespace="http://schemas.microsoft.com/office/2006/metadata/properties" ma:root="true" ma:fieldsID="117be3b291b81dc2f28436a4c60360d9" ns2:_="">
    <xsd:import namespace="b3e45db7-b0ec-4b6a-9e01-f6f893749e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45db7-b0ec-4b6a-9e01-f6f893749e2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TaxKeywordTaxHTField" ma:index="12" nillable="true" ma:taxonomy="true" ma:internalName="TaxKeywordTaxHTField" ma:taxonomyFieldName="TaxKeyword" ma:displayName="Kurumsal Anahtar Sözcükler" ma:fieldId="{23f27201-bee3-471e-b2e7-b64fd8b7ca38}" ma:taxonomyMulti="true" ma:sspId="88b09e35-13ad-42ce-8a1f-eca7ae41f77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üm Sınıflandırmayı Yakala Sütunu" ma:hidden="true" ma:list="{bada5dcd-fdca-458c-b4e9-98d543caf40a}" ma:internalName="TaxCatchAll" ma:showField="CatchAllData" ma:web="b3e45db7-b0ec-4b6a-9e01-f6f893749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8A6ECC-3043-4CFA-866F-DC4CD1430294}"/>
</file>

<file path=customXml/itemProps2.xml><?xml version="1.0" encoding="utf-8"?>
<ds:datastoreItem xmlns:ds="http://schemas.openxmlformats.org/officeDocument/2006/customXml" ds:itemID="{800D49A3-8D11-419C-93C1-8CF0499BB645}"/>
</file>

<file path=customXml/itemProps3.xml><?xml version="1.0" encoding="utf-8"?>
<ds:datastoreItem xmlns:ds="http://schemas.openxmlformats.org/officeDocument/2006/customXml" ds:itemID="{C9CD2315-8EE2-4F52-92C5-6ED7279FAC06}"/>
</file>

<file path=customXml/itemProps4.xml><?xml version="1.0" encoding="utf-8"?>
<ds:datastoreItem xmlns:ds="http://schemas.openxmlformats.org/officeDocument/2006/customXml" ds:itemID="{98D9D275-19D4-440C-BAB8-1848EAD866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8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Dönem 10 Yıl 1 5’nci Birleşim  3 Mart 2022, Perşembe</dc:title>
  <dc:subject/>
  <dc:creator>Filiz Somuncuoğlu</dc:creator>
  <cp:keywords/>
  <dc:description/>
  <cp:lastModifiedBy>ali guder</cp:lastModifiedBy>
  <cp:revision>45</cp:revision>
  <dcterms:created xsi:type="dcterms:W3CDTF">2022-03-03T12:34:00Z</dcterms:created>
  <dcterms:modified xsi:type="dcterms:W3CDTF">2022-03-07T11:19:00Z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0x010100D0C529ADA18B364C871EFFEC7BADA187</vt:lpwstr>
  </property>
  <property fmtid="{D5CDD505-2E9C-101B-9397-08002B2CF9AE}" pid="3" name="_dlc_DocIdItemGuid">
    <vt:lpwstr>61f35409-f900-40bc-938c-33377ad55ac7</vt:lpwstr>
  </property>
</Properties>
</file>